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469A8" w14:textId="77777777" w:rsidR="00C8159E" w:rsidRPr="001621F8" w:rsidRDefault="00C8159E" w:rsidP="00B1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1621F8">
        <w:rPr>
          <w:rFonts w:ascii="Arial" w:eastAsia="Times New Roman" w:hAnsi="Arial" w:cs="Arial"/>
          <w:b/>
          <w:lang w:eastAsia="zh-CN"/>
        </w:rPr>
        <w:t>Raster für die Weiterbildungskonzepte aller Weiter</w:t>
      </w:r>
      <w:r w:rsidR="00B13BD4" w:rsidRPr="001621F8">
        <w:rPr>
          <w:rFonts w:ascii="Arial" w:eastAsia="Times New Roman" w:hAnsi="Arial" w:cs="Arial"/>
          <w:b/>
          <w:lang w:eastAsia="zh-CN"/>
        </w:rPr>
        <w:t>bildungsstätten im Fachgebiet Entwic</w:t>
      </w:r>
      <w:r w:rsidR="00B13BD4" w:rsidRPr="001621F8">
        <w:rPr>
          <w:rFonts w:ascii="Arial" w:eastAsia="Times New Roman" w:hAnsi="Arial" w:cs="Arial"/>
          <w:b/>
          <w:lang w:eastAsia="zh-CN"/>
        </w:rPr>
        <w:t>k</w:t>
      </w:r>
      <w:r w:rsidR="00B13BD4" w:rsidRPr="001621F8">
        <w:rPr>
          <w:rFonts w:ascii="Arial" w:eastAsia="Times New Roman" w:hAnsi="Arial" w:cs="Arial"/>
          <w:b/>
          <w:lang w:eastAsia="zh-CN"/>
        </w:rPr>
        <w:t>lungspädiatrie</w:t>
      </w:r>
    </w:p>
    <w:p w14:paraId="3B663C94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C2EDED8" w14:textId="77777777" w:rsidR="00B13BD4" w:rsidRPr="00C8159E" w:rsidRDefault="00B13BD4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D27DF96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4DB92C2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3E0740B" w14:textId="59859345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Mit diesem Raster bezweckt die Sc</w:t>
      </w:r>
      <w:r w:rsidR="00B13BD4" w:rsidRPr="00B96AB1">
        <w:rPr>
          <w:rFonts w:ascii="Arial" w:eastAsia="Times New Roman" w:hAnsi="Arial" w:cs="Arial"/>
          <w:lang w:eastAsia="zh-CN"/>
        </w:rPr>
        <w:t>hweizerische Gesellschaft für Entwicklungspädiatrie</w:t>
      </w:r>
      <w:r w:rsidRPr="00B96AB1">
        <w:rPr>
          <w:rFonts w:ascii="Arial" w:eastAsia="Times New Roman" w:hAnsi="Arial" w:cs="Arial"/>
          <w:lang w:eastAsia="zh-CN"/>
        </w:rPr>
        <w:t xml:space="preserve"> eine Standa</w:t>
      </w:r>
      <w:r w:rsidRPr="00B96AB1">
        <w:rPr>
          <w:rFonts w:ascii="Arial" w:eastAsia="Times New Roman" w:hAnsi="Arial" w:cs="Arial"/>
          <w:lang w:eastAsia="zh-CN"/>
        </w:rPr>
        <w:t>r</w:t>
      </w:r>
      <w:r w:rsidRPr="00B96AB1">
        <w:rPr>
          <w:rFonts w:ascii="Arial" w:eastAsia="Times New Roman" w:hAnsi="Arial" w:cs="Arial"/>
          <w:lang w:eastAsia="zh-CN"/>
        </w:rPr>
        <w:t>disierung der Weiterbildungskonzepte aller anerkannten Weiter</w:t>
      </w:r>
      <w:r w:rsidR="00B13BD4" w:rsidRPr="00B96AB1">
        <w:rPr>
          <w:rFonts w:ascii="Arial" w:eastAsia="Times New Roman" w:hAnsi="Arial" w:cs="Arial"/>
          <w:lang w:eastAsia="zh-CN"/>
        </w:rPr>
        <w:t>bildungsstätten im Fachgebiet En</w:t>
      </w:r>
      <w:r w:rsidR="00B13BD4" w:rsidRPr="00B96AB1">
        <w:rPr>
          <w:rFonts w:ascii="Arial" w:eastAsia="Times New Roman" w:hAnsi="Arial" w:cs="Arial"/>
          <w:lang w:eastAsia="zh-CN"/>
        </w:rPr>
        <w:t>t</w:t>
      </w:r>
      <w:r w:rsidR="00B13BD4" w:rsidRPr="00B96AB1">
        <w:rPr>
          <w:rFonts w:ascii="Arial" w:eastAsia="Times New Roman" w:hAnsi="Arial" w:cs="Arial"/>
          <w:lang w:eastAsia="zh-CN"/>
        </w:rPr>
        <w:t>wicklungspädiatrie</w:t>
      </w:r>
      <w:r w:rsidRPr="00B96AB1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detailliert die Struktur der betreffenden Weiterbildungsstätte (Ziffer 5 Weiterbildung</w:t>
      </w:r>
      <w:r w:rsidRPr="00B96AB1">
        <w:rPr>
          <w:rFonts w:ascii="Arial" w:eastAsia="Times New Roman" w:hAnsi="Arial" w:cs="Arial"/>
          <w:lang w:eastAsia="zh-CN"/>
        </w:rPr>
        <w:t>s</w:t>
      </w:r>
      <w:r w:rsidRPr="00B96AB1">
        <w:rPr>
          <w:rFonts w:ascii="Arial" w:eastAsia="Times New Roman" w:hAnsi="Arial" w:cs="Arial"/>
          <w:lang w:eastAsia="zh-CN"/>
        </w:rPr>
        <w:t>programm, WBP) sowie die zeitliche und inhaltliche Vermittlung der Lerninhalte (Ziffer 3 WBP).</w:t>
      </w:r>
    </w:p>
    <w:p w14:paraId="64D09E97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260E378" w14:textId="77777777" w:rsidR="00C8159E" w:rsidRPr="00B96AB1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B96AB1">
        <w:rPr>
          <w:rFonts w:ascii="Arial" w:eastAsia="Times New Roman" w:hAnsi="Arial" w:cs="Arial"/>
          <w:szCs w:val="20"/>
          <w:lang w:eastAsia="zh-CN"/>
        </w:rPr>
        <w:t>Im Raster werden alle wesentlichen Vorschriften des betreffende</w:t>
      </w:r>
      <w:r w:rsidR="00B13BD4" w:rsidRPr="00B96AB1">
        <w:rPr>
          <w:rFonts w:ascii="Arial" w:eastAsia="Times New Roman" w:hAnsi="Arial" w:cs="Arial"/>
          <w:szCs w:val="20"/>
          <w:lang w:eastAsia="zh-CN"/>
        </w:rPr>
        <w:t xml:space="preserve">n Weiterbildungsprogramms für </w:t>
      </w:r>
      <w:r w:rsidR="00B13BD4" w:rsidRPr="00B96AB1">
        <w:rPr>
          <w:rFonts w:ascii="Arial" w:eastAsia="Times New Roman" w:hAnsi="Arial" w:cs="Arial"/>
          <w:color w:val="000000" w:themeColor="text2"/>
          <w:szCs w:val="20"/>
          <w:lang w:eastAsia="zh-CN"/>
        </w:rPr>
        <w:t xml:space="preserve">den Schwerpunkt </w:t>
      </w:r>
      <w:r w:rsidR="00B13BD4" w:rsidRPr="00B96AB1">
        <w:rPr>
          <w:rFonts w:ascii="Arial" w:eastAsia="Times New Roman" w:hAnsi="Arial" w:cs="Arial"/>
          <w:szCs w:val="20"/>
          <w:lang w:eastAsia="zh-CN"/>
        </w:rPr>
        <w:t>Entwicklungspädiatrie zum Facharzttitel Kinder- und Jugendmedizin</w:t>
      </w:r>
      <w:r w:rsidRPr="00B96AB1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</w:t>
      </w:r>
      <w:r w:rsidRPr="00B96AB1">
        <w:rPr>
          <w:rFonts w:ascii="Arial" w:eastAsia="Times New Roman" w:hAnsi="Arial" w:cs="Arial"/>
          <w:szCs w:val="20"/>
          <w:lang w:eastAsia="zh-CN"/>
        </w:rPr>
        <w:t>l</w:t>
      </w:r>
      <w:r w:rsidRPr="00B96AB1">
        <w:rPr>
          <w:rFonts w:ascii="Arial" w:eastAsia="Times New Roman" w:hAnsi="Arial" w:cs="Arial"/>
          <w:szCs w:val="20"/>
          <w:lang w:eastAsia="zh-CN"/>
        </w:rPr>
        <w:t xml:space="preserve">dungsstätten). </w:t>
      </w:r>
    </w:p>
    <w:p w14:paraId="4A03398D" w14:textId="77777777" w:rsidR="00C8159E" w:rsidRPr="00B96AB1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78C3B095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B96AB1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B96AB1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B96AB1">
        <w:rPr>
          <w:rFonts w:ascii="Arial" w:eastAsia="Times New Roman" w:hAnsi="Arial" w:cs="Arial"/>
          <w:lang w:eastAsia="zh-CN"/>
        </w:rPr>
        <w:t>n</w:t>
      </w:r>
      <w:r w:rsidRPr="00B96AB1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065A4695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AB2FBAA" w14:textId="77777777" w:rsidR="00A54B6E" w:rsidRPr="00B96AB1" w:rsidRDefault="00A54B6E" w:rsidP="00A54B6E">
      <w:pPr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val="de-DE" w:eastAsia="zh-CN"/>
        </w:rPr>
      </w:pPr>
      <w:r w:rsidRPr="00C25333">
        <w:rPr>
          <w:rFonts w:ascii="Arial" w:eastAsia="Times New Roman" w:hAnsi="Arial" w:cs="Arial"/>
          <w:highlight w:val="yellow"/>
          <w:lang w:val="de-DE" w:eastAsia="zh-CN"/>
        </w:rPr>
        <w:t>=&gt; Bitte diese Einleitung nach Erstellung Ihres Weiterbildungskonzepts löschen!</w:t>
      </w:r>
    </w:p>
    <w:p w14:paraId="7F6D6BAA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7D53D35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A99C93D" w14:textId="77777777" w:rsidR="00C8159E" w:rsidRPr="00B96AB1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B96AB1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18C9D85E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27E5243" w14:textId="77777777" w:rsidR="00C8159E" w:rsidRPr="00B96AB1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1.1</w:t>
      </w:r>
      <w:r w:rsidRPr="00B96AB1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13268C17" w14:textId="77777777" w:rsidR="00C8159E" w:rsidRPr="00B96AB1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48D9073A" w14:textId="70345CD8" w:rsidR="00C8159E" w:rsidRPr="00B96AB1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1.2.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48F710BD" w14:textId="77777777" w:rsidR="00C8159E" w:rsidRPr="00B96AB1" w:rsidRDefault="00B13BD4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Fachgebiet / Schwerpunkt Entwicklungspädiatrie</w:t>
      </w:r>
    </w:p>
    <w:p w14:paraId="494A063D" w14:textId="77777777" w:rsidR="00C8159E" w:rsidRPr="00B96AB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37DE3B5C" w14:textId="63AAAD33" w:rsidR="00C8159E" w:rsidRPr="00B96AB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>e</w:t>
      </w:r>
      <w:r w:rsidRPr="00B96AB1">
        <w:rPr>
          <w:rFonts w:ascii="Arial" w:eastAsia="Times New Roman" w:hAnsi="Arial" w:cs="Arial"/>
          <w:snapToGrid w:val="0"/>
          <w:lang w:eastAsia="de-CH"/>
        </w:rPr>
        <w:t>):</w:t>
      </w:r>
    </w:p>
    <w:p w14:paraId="63981328" w14:textId="77777777" w:rsidR="00C8159E" w:rsidRPr="00B96AB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C23E475" w14:textId="59377975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bookmarkStart w:id="0" w:name="_GoBack"/>
      <w:bookmarkEnd w:id="0"/>
      <w:r w:rsidRPr="00B96AB1">
        <w:rPr>
          <w:rFonts w:ascii="Arial" w:eastAsia="Times New Roman" w:hAnsi="Arial" w:cs="Arial"/>
          <w:snapToGrid w:val="0"/>
          <w:lang w:eastAsia="de-CH"/>
        </w:rPr>
        <w:t>1.3.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Besondere Merkmale der Weiterbildung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>sstätte, z.B. Zentrumsfunktion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B96AB1">
        <w:rPr>
          <w:rFonts w:ascii="Arial" w:eastAsia="Times New Roman" w:hAnsi="Arial" w:cs="Arial"/>
          <w:strike/>
          <w:snapToGrid w:val="0"/>
          <w:lang w:eastAsia="de-CH"/>
        </w:rPr>
        <w:t>Grundversorgung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96AB1">
        <w:rPr>
          <w:rFonts w:ascii="Arial" w:eastAsia="Times New Roman" w:hAnsi="Arial" w:cs="Arial"/>
          <w:snapToGrid w:val="0"/>
          <w:lang w:eastAsia="de-CH"/>
        </w:rPr>
        <w:t>etc.</w:t>
      </w:r>
    </w:p>
    <w:p w14:paraId="6800512A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F36B157" w14:textId="54A4C42B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1.4.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proofErr w:type="spellStart"/>
      <w:r w:rsidRPr="00B96AB1">
        <w:rPr>
          <w:rFonts w:ascii="Arial" w:eastAsia="Times New Roman" w:hAnsi="Arial" w:cs="Arial"/>
          <w:snapToGrid w:val="0"/>
          <w:lang w:eastAsia="de-CH"/>
        </w:rPr>
        <w:t>Hospitalisati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>onen</w:t>
      </w:r>
      <w:proofErr w:type="spellEnd"/>
      <w:r w:rsidR="00B13BD4" w:rsidRPr="00B96AB1">
        <w:rPr>
          <w:rFonts w:ascii="Arial" w:eastAsia="Times New Roman" w:hAnsi="Arial" w:cs="Arial"/>
          <w:snapToGrid w:val="0"/>
          <w:lang w:eastAsia="de-CH"/>
        </w:rPr>
        <w:t xml:space="preserve"> pro Jahr, nur Fachgebiet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>Entwicklungspädiatrie</w:t>
      </w:r>
      <w:r w:rsidRPr="00B96AB1">
        <w:rPr>
          <w:rFonts w:ascii="Arial" w:eastAsia="Times New Roman" w:hAnsi="Arial" w:cs="Arial"/>
          <w:snapToGrid w:val="0"/>
          <w:lang w:eastAsia="de-CH"/>
        </w:rPr>
        <w:t>)</w:t>
      </w:r>
    </w:p>
    <w:p w14:paraId="203E44D4" w14:textId="469B4915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Ambulante Patienten: Anzahl Konsultationen pro Jahr, nur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 Fachgebiet 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>Entwicklungspädiatrie</w:t>
      </w:r>
      <w:r w:rsidRPr="00B96AB1">
        <w:rPr>
          <w:rFonts w:ascii="Arial" w:eastAsia="Times New Roman" w:hAnsi="Arial" w:cs="Arial"/>
          <w:snapToGrid w:val="0"/>
          <w:lang w:eastAsia="de-CH"/>
        </w:rPr>
        <w:t>)</w:t>
      </w:r>
    </w:p>
    <w:p w14:paraId="0FE333FD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A4E2284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1.5.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428EDEDF" w14:textId="77777777" w:rsidR="00F07980" w:rsidRPr="00B96AB1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</w:r>
      <w:r w:rsidRPr="00B96AB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B96AB1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B96AB1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B96AB1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B96AB1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B96AB1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7E08DE56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35467477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6AEED05F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66BCAFDD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FB3ABF1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1.6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5AD823A7" w14:textId="77777777" w:rsidR="00F07980" w:rsidRPr="00B96AB1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</w:r>
      <w:r w:rsidRPr="00B96AB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B96AB1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B96AB1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B96AB1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B96AB1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B96AB1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30DC951C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19512C0A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5A133F71" w14:textId="77777777" w:rsidR="00427F41" w:rsidRPr="00B96AB1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B96AB1">
        <w:rPr>
          <w:rFonts w:ascii="Arial" w:eastAsia="Times New Roman" w:hAnsi="Arial" w:cs="Arial"/>
          <w:snapToGrid w:val="0"/>
          <w:lang w:eastAsia="de-CH"/>
        </w:rPr>
        <w:tab/>
      </w:r>
      <w:r w:rsidRPr="00B96AB1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2F75BAA7" w14:textId="77777777" w:rsidR="00C8159E" w:rsidRPr="00B96AB1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B96AB1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52866206" w14:textId="77777777" w:rsidR="00C8159E" w:rsidRPr="00B96AB1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B96AB1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B96AB1">
        <w:rPr>
          <w:rFonts w:ascii="Arial" w:eastAsia="Times New Roman" w:hAnsi="Arial" w:cs="Arial"/>
          <w:snapToGrid w:val="0"/>
          <w:lang w:eastAsia="de-CH"/>
        </w:rPr>
        <w:t>vorzeitig abg</w:t>
      </w:r>
      <w:r w:rsidRPr="00B96AB1">
        <w:rPr>
          <w:rFonts w:ascii="Arial" w:eastAsia="Times New Roman" w:hAnsi="Arial" w:cs="Arial"/>
          <w:snapToGrid w:val="0"/>
          <w:lang w:eastAsia="de-CH"/>
        </w:rPr>
        <w:t>e</w:t>
      </w:r>
      <w:r w:rsidRPr="00B96AB1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086B535B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8696F00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1.7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1FD41B88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273103A7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1E65EFF1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7B2B4F6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1.8.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2DD514FD" w14:textId="2A55B56C" w:rsidR="00C8159E" w:rsidRPr="00B96AB1" w:rsidRDefault="00B13BD4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Ärzte 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in 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Weiterbildung zum Schwerpunkt </w:t>
      </w:r>
      <w:r w:rsidR="00E64831" w:rsidRPr="00B96AB1">
        <w:rPr>
          <w:rFonts w:ascii="Arial" w:eastAsia="Times New Roman" w:hAnsi="Arial" w:cs="Arial"/>
          <w:snapToGrid w:val="0"/>
          <w:lang w:eastAsia="de-CH"/>
        </w:rPr>
        <w:t>Entwicklungspädiatrie</w:t>
      </w:r>
    </w:p>
    <w:p w14:paraId="43A60DB2" w14:textId="77777777" w:rsidR="00C8159E" w:rsidRPr="00B96AB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4683F47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6292FCA8" w14:textId="5903FF0D" w:rsidR="00C8159E" w:rsidRPr="00B96AB1" w:rsidRDefault="00162385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B96AB1">
        <w:rPr>
          <w:rFonts w:ascii="Arial" w:eastAsia="Times New Roman" w:hAnsi="Arial" w:cs="Arial"/>
          <w:szCs w:val="20"/>
          <w:lang w:eastAsia="zh-CN"/>
        </w:rPr>
        <w:tab/>
        <w:t xml:space="preserve">- Ärzte in 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Weiterbildung </w:t>
      </w:r>
      <w:r w:rsidR="00B13BD4" w:rsidRPr="00B96AB1">
        <w:rPr>
          <w:rFonts w:ascii="Arial" w:eastAsia="Times New Roman" w:hAnsi="Arial" w:cs="Arial"/>
          <w:snapToGrid w:val="0"/>
          <w:lang w:eastAsia="de-CH"/>
        </w:rPr>
        <w:t>zum FA Kinder- und Jugendmedizin (Rotationstellen)</w:t>
      </w:r>
    </w:p>
    <w:p w14:paraId="3BF3B590" w14:textId="77777777" w:rsidR="00C8159E" w:rsidRPr="00B96AB1" w:rsidRDefault="00C8159E" w:rsidP="00E64831">
      <w:pPr>
        <w:tabs>
          <w:tab w:val="left" w:pos="426"/>
          <w:tab w:val="left" w:pos="567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</w:r>
      <w:r w:rsidRPr="00B96AB1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0F892ACF" w14:textId="77777777" w:rsidR="00C8159E" w:rsidRPr="00B96AB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C3C0458" w14:textId="77777777" w:rsidR="00C8159E" w:rsidRPr="00B96AB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57F5FD6" w14:textId="77777777" w:rsidR="00C8159E" w:rsidRPr="00B96AB1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B96AB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428C739A" w14:textId="77777777" w:rsidR="00C8159E" w:rsidRPr="00B96AB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13BB323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2.1.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0A54178A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E64831" w:rsidRPr="00B96AB1">
        <w:rPr>
          <w:rFonts w:ascii="Arial" w:eastAsia="Times New Roman" w:hAnsi="Arial" w:cs="Arial"/>
          <w:snapToGrid w:val="0"/>
          <w:lang w:eastAsia="de-CH"/>
        </w:rPr>
        <w:t>chäftigungsgrad (%) im Gebiet Entwicklungspädiatrie</w:t>
      </w:r>
    </w:p>
    <w:p w14:paraId="5717CA18" w14:textId="77777777" w:rsidR="00C8159E" w:rsidRPr="00B96AB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6B0E711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2.2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0B9D43AE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E64831" w:rsidRPr="00B96AB1">
        <w:rPr>
          <w:rFonts w:ascii="Arial" w:eastAsia="Times New Roman" w:hAnsi="Arial" w:cs="Arial"/>
          <w:snapToGrid w:val="0"/>
          <w:lang w:eastAsia="de-CH"/>
        </w:rPr>
        <w:t>Entwicklungspädiatrie</w:t>
      </w:r>
    </w:p>
    <w:p w14:paraId="2B3A2F26" w14:textId="77777777" w:rsidR="00C8159E" w:rsidRPr="00B96AB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22F7C79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2.3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22C72C97" w14:textId="77777777" w:rsidR="00427F41" w:rsidRPr="00B96AB1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B96AB1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4E064F48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E64831" w:rsidRPr="00B96AB1">
        <w:rPr>
          <w:rFonts w:ascii="Arial" w:eastAsia="Times New Roman" w:hAnsi="Arial" w:cs="Arial"/>
          <w:snapToGrid w:val="0"/>
          <w:lang w:eastAsia="de-CH"/>
        </w:rPr>
        <w:t>Entwicklungspädiatrie</w:t>
      </w:r>
    </w:p>
    <w:p w14:paraId="631C605C" w14:textId="77777777" w:rsidR="00C8159E" w:rsidRPr="00B96AB1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52A99624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2.4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4EF1D26C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E64831" w:rsidRPr="00B96AB1">
        <w:rPr>
          <w:rFonts w:ascii="Arial" w:eastAsia="Times New Roman" w:hAnsi="Arial" w:cs="Arial"/>
          <w:snapToGrid w:val="0"/>
          <w:lang w:eastAsia="de-CH"/>
        </w:rPr>
        <w:t>Entwicklungspädiatrie</w:t>
      </w:r>
    </w:p>
    <w:p w14:paraId="2E224FEE" w14:textId="77777777" w:rsidR="00C8159E" w:rsidRPr="00B96AB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5611701" w14:textId="02BCC865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2.5.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Verhältnis Weiterzubildende zu Lehrärzten (je zu 100%) an </w:t>
      </w:r>
      <w:r w:rsidR="00E64831" w:rsidRPr="00B96AB1">
        <w:rPr>
          <w:rFonts w:ascii="Arial" w:eastAsia="Times New Roman" w:hAnsi="Arial" w:cs="Arial"/>
          <w:snapToGrid w:val="0"/>
          <w:lang w:eastAsia="de-CH"/>
        </w:rPr>
        <w:t>Abteilung</w:t>
      </w:r>
    </w:p>
    <w:p w14:paraId="28BC6E63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5FE38A87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37465095" w14:textId="77777777" w:rsidR="00C8159E" w:rsidRPr="00B96AB1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B96AB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B96AB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B96AB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B96AB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B96AB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1F8E416B" w14:textId="77777777" w:rsidR="00C8159E" w:rsidRPr="00B96AB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F705ED1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3.1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04F25391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5F7C9AC5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27D794C" w14:textId="1F6069A4" w:rsidR="00C8159E" w:rsidRPr="00B96AB1" w:rsidRDefault="00C8159E" w:rsidP="00162385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3.2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No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tfalldienst/</w:t>
      </w:r>
      <w:proofErr w:type="spellStart"/>
      <w:r w:rsidR="00855E77" w:rsidRPr="00B96AB1">
        <w:rPr>
          <w:rFonts w:ascii="Arial" w:eastAsia="Times New Roman" w:hAnsi="Arial" w:cs="Arial"/>
          <w:snapToGrid w:val="0"/>
          <w:lang w:eastAsia="de-CH"/>
        </w:rPr>
        <w:t>Bereitschaftsdienst</w:t>
      </w:r>
      <w:r w:rsidRPr="00B96AB1">
        <w:rPr>
          <w:rFonts w:ascii="Arial" w:eastAsia="Times New Roman" w:hAnsi="Arial" w:cs="Arial"/>
          <w:snapToGrid w:val="0"/>
          <w:lang w:eastAsia="de-CH"/>
        </w:rPr>
        <w:t>Wie</w:t>
      </w:r>
      <w:proofErr w:type="spellEnd"/>
      <w:r w:rsidRPr="00B96AB1">
        <w:rPr>
          <w:rFonts w:ascii="Arial" w:eastAsia="Times New Roman" w:hAnsi="Arial" w:cs="Arial"/>
          <w:snapToGrid w:val="0"/>
          <w:lang w:eastAsia="de-CH"/>
        </w:rPr>
        <w:t xml:space="preserve"> gross ist die zeitliche Belastung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 xml:space="preserve">der Weiterzubildenden in Entwicklungspädiatrie </w:t>
      </w:r>
      <w:r w:rsidRPr="00B96AB1">
        <w:rPr>
          <w:rFonts w:ascii="Arial" w:eastAsia="Times New Roman" w:hAnsi="Arial" w:cs="Arial"/>
          <w:snapToGrid w:val="0"/>
          <w:lang w:eastAsia="de-CH"/>
        </w:rPr>
        <w:t>mit Notfalldienst und/oder Bereitschaftsdienst an Werktagen (tags/nachts) und an Wochenenden bzw. Feiertagen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 xml:space="preserve"> für den Gesamtbetrieb</w:t>
      </w:r>
      <w:r w:rsidRPr="00B96AB1">
        <w:rPr>
          <w:rFonts w:ascii="Arial" w:eastAsia="Times New Roman" w:hAnsi="Arial" w:cs="Arial"/>
          <w:snapToGrid w:val="0"/>
          <w:lang w:eastAsia="de-CH"/>
        </w:rPr>
        <w:t>?</w:t>
      </w:r>
    </w:p>
    <w:p w14:paraId="42A31C92" w14:textId="77777777" w:rsidR="00C8159E" w:rsidRPr="00B96AB1" w:rsidRDefault="00C8159E" w:rsidP="00855E77">
      <w:pPr>
        <w:tabs>
          <w:tab w:val="left" w:pos="426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68BDD37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3.3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B96AB1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B96AB1">
        <w:rPr>
          <w:rFonts w:ascii="Arial" w:eastAsia="Times New Roman" w:hAnsi="Arial" w:cs="Arial"/>
          <w:snapToGrid w:val="0"/>
          <w:lang w:eastAsia="de-CH"/>
        </w:rPr>
        <w:t>i</w:t>
      </w:r>
      <w:r w:rsidRPr="00B96AB1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3EB24818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88494A3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3.4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B96AB1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B96AB1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B96AB1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71471BD6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B96AB1">
        <w:rPr>
          <w:rFonts w:ascii="Arial" w:eastAsia="Times New Roman" w:hAnsi="Arial" w:cs="Arial"/>
          <w:snapToGrid w:val="0"/>
          <w:lang w:eastAsia="de-CH"/>
        </w:rPr>
        <w:t>n</w:t>
      </w:r>
      <w:r w:rsidRPr="00B96AB1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5003CCCA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CD43860" w14:textId="0CC9FCCE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3.5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B96AB1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B96AB1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B96AB1">
        <w:rPr>
          <w:rFonts w:ascii="Arial" w:eastAsia="Times New Roman" w:hAnsi="Arial" w:cs="Arial"/>
          <w:snapToGrid w:val="0"/>
          <w:lang w:eastAsia="de-CH"/>
        </w:rPr>
        <w:t>, «Schwarzbuch», «Weissbuch»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, «Workbook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>»</w:t>
      </w:r>
      <w:r w:rsidRPr="00B96AB1">
        <w:rPr>
          <w:rFonts w:ascii="Arial" w:eastAsia="Times New Roman" w:hAnsi="Arial" w:cs="Arial"/>
          <w:snapToGrid w:val="0"/>
          <w:lang w:eastAsia="de-CH"/>
        </w:rPr>
        <w:t>) bzw. die für die Klinik empfohlenen Standard-Lehrbücher bzw. Onl</w:t>
      </w:r>
      <w:r w:rsidRPr="00B96AB1">
        <w:rPr>
          <w:rFonts w:ascii="Arial" w:eastAsia="Times New Roman" w:hAnsi="Arial" w:cs="Arial"/>
          <w:snapToGrid w:val="0"/>
          <w:lang w:eastAsia="de-CH"/>
        </w:rPr>
        <w:t>i</w:t>
      </w:r>
      <w:r w:rsidRPr="00B96AB1">
        <w:rPr>
          <w:rFonts w:ascii="Arial" w:eastAsia="Times New Roman" w:hAnsi="Arial" w:cs="Arial"/>
          <w:snapToGrid w:val="0"/>
          <w:lang w:eastAsia="de-CH"/>
        </w:rPr>
        <w:t>ne-Informationsmittel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 oder e-Learning-Programme?</w:t>
      </w:r>
    </w:p>
    <w:p w14:paraId="3483904B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64369C9" w14:textId="77777777" w:rsidR="00C8159E" w:rsidRPr="00B96AB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33E0402" w14:textId="77777777" w:rsidR="00C8159E" w:rsidRPr="00B96AB1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B96AB1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B96AB1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B96AB1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0D2C9F37" w14:textId="77777777" w:rsidR="00C8159E" w:rsidRPr="00B96AB1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3E4B655" w14:textId="5CA3C398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4.1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B96AB1">
        <w:rPr>
          <w:rFonts w:ascii="Arial" w:eastAsia="Times New Roman" w:hAnsi="Arial" w:cs="Arial"/>
          <w:snapToGrid w:val="0"/>
          <w:lang w:eastAsia="de-CH"/>
        </w:rPr>
        <w:t>s</w:t>
      </w:r>
      <w:r w:rsidRPr="00B96AB1">
        <w:rPr>
          <w:rFonts w:ascii="Arial" w:eastAsia="Times New Roman" w:hAnsi="Arial" w:cs="Arial"/>
          <w:snapToGrid w:val="0"/>
          <w:lang w:eastAsia="de-CH"/>
        </w:rPr>
        <w:t>heriger fachspezifischer Weiterbildung erfolgen. Besondere Beachtung ist auch Kandidaten zu widmen, die eine 6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-12monatige Weiterbildung in Entwicklungspädiatrie in Rotation absolvieren und nicht den Schwerpunkt Entwicklungspädiatrie absolvieren möchten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78339AF1" w14:textId="77777777" w:rsidR="00C8159E" w:rsidRPr="00B96AB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6ECBF500" w14:textId="4005A5E7" w:rsidR="00C8159E" w:rsidRPr="00B96AB1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4.3</w:t>
      </w: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Welche Rotationen in anderen Disziplinen sind bei entsprechender Eignung und Verfügbarkeit möglich (beispielsweise 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Rehabilitationsmedizin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Kinderneurologie, Neonatologie, Kinder- und J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u</w:t>
      </w:r>
      <w:r w:rsidR="00855E77" w:rsidRPr="00B96AB1">
        <w:rPr>
          <w:rFonts w:ascii="Arial" w:eastAsia="Times New Roman" w:hAnsi="Arial" w:cs="Arial"/>
          <w:snapToGrid w:val="0"/>
          <w:lang w:eastAsia="de-CH"/>
        </w:rPr>
        <w:t>gendpsychiatrie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14:paraId="2182FEF5" w14:textId="77777777" w:rsidR="00C8159E" w:rsidRPr="00B96AB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97BBD85" w14:textId="77777777" w:rsidR="00C8159E" w:rsidRPr="00B96AB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4.4</w:t>
      </w:r>
      <w:r w:rsidRPr="00B96AB1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5B2259DA" w14:textId="77777777" w:rsidR="00C8159E" w:rsidRPr="00B96AB1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96AB1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4FDDE56C" w14:textId="77777777" w:rsidR="00C8159E" w:rsidRPr="00B96AB1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96AB1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0EB7494A" w14:textId="77777777" w:rsidR="00C8159E" w:rsidRPr="00B96AB1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8834253" w14:textId="77777777" w:rsidR="00C8159E" w:rsidRPr="00B96AB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4.5</w:t>
      </w:r>
      <w:r w:rsidRPr="00B96AB1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4E942499" w14:textId="77777777" w:rsidR="00C8159E" w:rsidRPr="00B96AB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Anzahl Stunden pro Jahr</w:t>
      </w:r>
    </w:p>
    <w:p w14:paraId="244CCF23" w14:textId="77777777" w:rsidR="00C8159E" w:rsidRPr="00B96AB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Externe Kurse</w:t>
      </w:r>
    </w:p>
    <w:p w14:paraId="31B3251E" w14:textId="77777777" w:rsidR="00C8159E" w:rsidRPr="00B96AB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Finanzierung durch</w:t>
      </w:r>
    </w:p>
    <w:p w14:paraId="40A3BA9A" w14:textId="77777777" w:rsidR="00C8159E" w:rsidRPr="00B96AB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643A8374" w14:textId="77777777" w:rsidR="00C8159E" w:rsidRPr="00B96AB1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3D1ED5B" w14:textId="77777777" w:rsidR="00C8159E" w:rsidRPr="00B96AB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4.6</w:t>
      </w:r>
      <w:r w:rsidRPr="00B96AB1">
        <w:rPr>
          <w:rFonts w:ascii="Arial" w:eastAsia="Times New Roman" w:hAnsi="Arial" w:cs="Arial"/>
          <w:lang w:eastAsia="zh-CN"/>
        </w:rPr>
        <w:tab/>
        <w:t>Bibliothek</w:t>
      </w:r>
    </w:p>
    <w:p w14:paraId="178B8B56" w14:textId="77777777" w:rsidR="00C8159E" w:rsidRPr="00B96AB1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B96AB1">
        <w:rPr>
          <w:rFonts w:ascii="Arial" w:eastAsia="Times New Roman" w:hAnsi="Arial" w:cs="Arial"/>
          <w:szCs w:val="20"/>
          <w:lang w:eastAsia="zh-CN"/>
        </w:rPr>
        <w:tab/>
        <w:t>-</w:t>
      </w:r>
      <w:r w:rsidRPr="00B96AB1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</w:t>
      </w:r>
      <w:r w:rsidR="00613B50" w:rsidRPr="00B96AB1">
        <w:rPr>
          <w:rFonts w:ascii="Arial" w:eastAsia="Times New Roman" w:hAnsi="Arial" w:cs="Arial"/>
          <w:szCs w:val="20"/>
          <w:lang w:eastAsia="zh-CN"/>
        </w:rPr>
        <w:t xml:space="preserve">oder </w:t>
      </w:r>
      <w:proofErr w:type="spellStart"/>
      <w:r w:rsidR="00613B50" w:rsidRPr="00B96AB1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="00613B50" w:rsidRPr="00B96AB1">
        <w:rPr>
          <w:rFonts w:ascii="Arial" w:eastAsia="Times New Roman" w:hAnsi="Arial" w:cs="Arial"/>
          <w:szCs w:val="20"/>
          <w:lang w:eastAsia="zh-CN"/>
        </w:rPr>
        <w:t>-Online) im Fach Entwicklungspädiatrie</w:t>
      </w:r>
      <w:r w:rsidRPr="00B96AB1">
        <w:rPr>
          <w:rFonts w:ascii="Arial" w:eastAsia="Times New Roman" w:hAnsi="Arial" w:cs="Arial"/>
          <w:szCs w:val="20"/>
          <w:lang w:eastAsia="zh-CN"/>
        </w:rPr>
        <w:t>, andere Fac</w:t>
      </w:r>
      <w:r w:rsidRPr="00B96AB1">
        <w:rPr>
          <w:rFonts w:ascii="Arial" w:eastAsia="Times New Roman" w:hAnsi="Arial" w:cs="Arial"/>
          <w:szCs w:val="20"/>
          <w:lang w:eastAsia="zh-CN"/>
        </w:rPr>
        <w:t>h</w:t>
      </w:r>
      <w:r w:rsidRPr="00B96AB1">
        <w:rPr>
          <w:rFonts w:ascii="Arial" w:eastAsia="Times New Roman" w:hAnsi="Arial" w:cs="Arial"/>
          <w:szCs w:val="20"/>
          <w:lang w:eastAsia="zh-CN"/>
        </w:rPr>
        <w:t>z</w:t>
      </w:r>
      <w:r w:rsidR="00427F41" w:rsidRPr="00B96AB1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B96AB1">
        <w:rPr>
          <w:rFonts w:ascii="Arial" w:eastAsia="Times New Roman" w:hAnsi="Arial" w:cs="Arial"/>
          <w:szCs w:val="20"/>
          <w:lang w:eastAsia="zh-CN"/>
        </w:rPr>
        <w:t>Fac</w:t>
      </w:r>
      <w:r w:rsidR="00613B50" w:rsidRPr="00B96AB1">
        <w:rPr>
          <w:rFonts w:ascii="Arial" w:eastAsia="Times New Roman" w:hAnsi="Arial" w:cs="Arial"/>
          <w:szCs w:val="20"/>
          <w:lang w:eastAsia="zh-CN"/>
        </w:rPr>
        <w:t>h</w:t>
      </w:r>
      <w:r w:rsidRPr="00B96AB1">
        <w:rPr>
          <w:rFonts w:ascii="Arial" w:eastAsia="Times New Roman" w:hAnsi="Arial" w:cs="Arial"/>
          <w:szCs w:val="20"/>
          <w:lang w:eastAsia="zh-CN"/>
        </w:rPr>
        <w:t>bücher</w:t>
      </w:r>
    </w:p>
    <w:p w14:paraId="5F6D1C76" w14:textId="77777777" w:rsidR="00C8159E" w:rsidRPr="00B96AB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B96AB1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77E9B9E0" w14:textId="77777777" w:rsidR="00C8159E" w:rsidRPr="00B96AB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C8CAC80" w14:textId="77777777" w:rsidR="00C8159E" w:rsidRPr="00B96AB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4.7</w:t>
      </w:r>
      <w:r w:rsidRPr="00B96AB1">
        <w:rPr>
          <w:rFonts w:ascii="Arial" w:eastAsia="Times New Roman" w:hAnsi="Arial" w:cs="Arial"/>
          <w:lang w:eastAsia="zh-CN"/>
        </w:rPr>
        <w:tab/>
        <w:t>Forschung</w:t>
      </w:r>
    </w:p>
    <w:p w14:paraId="1BC29A85" w14:textId="77777777" w:rsidR="00C8159E" w:rsidRPr="00B96AB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 xml:space="preserve">Besteht die Möglichkeit, eine Forschungsarbeit </w:t>
      </w:r>
      <w:r w:rsidR="00613B50" w:rsidRPr="00B96AB1">
        <w:rPr>
          <w:rFonts w:ascii="Arial" w:eastAsia="Times New Roman" w:hAnsi="Arial" w:cs="Arial"/>
          <w:lang w:eastAsia="zh-CN"/>
        </w:rPr>
        <w:t xml:space="preserve">in der Entwicklungspädiatrie </w:t>
      </w:r>
      <w:r w:rsidRPr="00B96AB1">
        <w:rPr>
          <w:rFonts w:ascii="Arial" w:eastAsia="Times New Roman" w:hAnsi="Arial" w:cs="Arial"/>
          <w:lang w:eastAsia="zh-CN"/>
        </w:rPr>
        <w:t>zu realisieren?</w:t>
      </w:r>
    </w:p>
    <w:p w14:paraId="13AEA900" w14:textId="77777777" w:rsidR="00C8159E" w:rsidRPr="00B96AB1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</w:r>
      <w:r w:rsidRPr="00B96AB1">
        <w:rPr>
          <w:rFonts w:ascii="Arial" w:eastAsia="Times New Roman" w:hAnsi="Arial" w:cs="Arial"/>
          <w:szCs w:val="20"/>
          <w:lang w:eastAsia="zh-CN"/>
        </w:rPr>
        <w:t>Wenn ja, wie</w:t>
      </w:r>
    </w:p>
    <w:p w14:paraId="2E961FD2" w14:textId="77777777" w:rsidR="00C8159E" w:rsidRPr="00B96AB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04F8551" w14:textId="33BA6DA1" w:rsidR="00C8159E" w:rsidRPr="00B96AB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4.8</w:t>
      </w:r>
      <w:r w:rsidRPr="00B96AB1">
        <w:rPr>
          <w:rFonts w:ascii="Arial" w:eastAsia="Times New Roman" w:hAnsi="Arial" w:cs="Arial"/>
          <w:lang w:eastAsia="zh-CN"/>
        </w:rPr>
        <w:tab/>
        <w:t xml:space="preserve">Besondere Lehrmittel, beispielsweise </w:t>
      </w:r>
      <w:r w:rsidR="00613B50" w:rsidRPr="00B96AB1">
        <w:rPr>
          <w:rFonts w:ascii="Arial" w:eastAsia="Times New Roman" w:hAnsi="Arial" w:cs="Arial"/>
          <w:lang w:eastAsia="zh-CN"/>
        </w:rPr>
        <w:t>eLearning Plattformen</w:t>
      </w:r>
    </w:p>
    <w:p w14:paraId="15BA5FF3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FFB9DB" w14:textId="77777777" w:rsidR="00C8159E" w:rsidRPr="00B96AB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289D276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0C5BD2C9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9B21B4C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5.1</w:t>
      </w:r>
      <w:r w:rsidRPr="00B96AB1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B96AB1">
        <w:rPr>
          <w:rFonts w:ascii="Arial" w:eastAsia="Times New Roman" w:hAnsi="Arial" w:cs="Arial"/>
          <w:lang w:eastAsia="zh-CN"/>
        </w:rPr>
        <w:t>AbA's</w:t>
      </w:r>
      <w:proofErr w:type="spellEnd"/>
      <w:r w:rsidRPr="00B96AB1">
        <w:rPr>
          <w:rFonts w:ascii="Arial" w:eastAsia="Times New Roman" w:hAnsi="Arial" w:cs="Arial"/>
          <w:lang w:eastAsia="zh-CN"/>
        </w:rPr>
        <w:t>): Mini-CEX / DOPS</w:t>
      </w:r>
    </w:p>
    <w:p w14:paraId="00CE07E2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Häufigkeit / Zeitpunkt</w:t>
      </w:r>
    </w:p>
    <w:p w14:paraId="7B111156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58D2FED6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5.2</w:t>
      </w:r>
      <w:r w:rsidRPr="00B96AB1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31874105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Häufigkeit / Zeitpunkt</w:t>
      </w:r>
    </w:p>
    <w:p w14:paraId="2CD61829" w14:textId="77777777" w:rsidR="00C8159E" w:rsidRPr="00B96AB1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2C69B157" w14:textId="7814EE83" w:rsidR="00C8159E" w:rsidRPr="00B96AB1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5.3</w:t>
      </w:r>
      <w:r w:rsidRPr="00B96AB1">
        <w:rPr>
          <w:rFonts w:ascii="Arial" w:eastAsia="Times New Roman" w:hAnsi="Arial" w:cs="Arial"/>
          <w:lang w:eastAsia="zh-CN"/>
        </w:rPr>
        <w:tab/>
        <w:t>Jähr</w:t>
      </w:r>
      <w:r w:rsidRPr="00B96AB1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6DC52547" w14:textId="77777777" w:rsidR="00C8159E" w:rsidRPr="00B96AB1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B96AB1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3F340A5B" w14:textId="77777777" w:rsidR="00C8159E" w:rsidRPr="00B96AB1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4A7E1EBF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5.4</w:t>
      </w:r>
      <w:r w:rsidRPr="00B96AB1">
        <w:rPr>
          <w:rFonts w:ascii="Arial" w:eastAsia="Times New Roman" w:hAnsi="Arial" w:cs="Arial"/>
          <w:lang w:eastAsia="zh-CN"/>
        </w:rPr>
        <w:tab/>
        <w:t>Andere</w:t>
      </w:r>
    </w:p>
    <w:p w14:paraId="636E6F7C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Häufigkeit / Zeitpunkt</w:t>
      </w:r>
    </w:p>
    <w:p w14:paraId="1EB7C9AE" w14:textId="77777777" w:rsidR="00C8159E" w:rsidRPr="00B96AB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BC0E5B1" w14:textId="77777777" w:rsidR="00C8159E" w:rsidRPr="00B96AB1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023863BD" w14:textId="77777777" w:rsidR="00C8159E" w:rsidRPr="00B96AB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B96AB1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4856F21F" w14:textId="77777777" w:rsidR="00C8159E" w:rsidRPr="00B96AB1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A936C66" w14:textId="77777777" w:rsidR="00C8159E" w:rsidRPr="00B96AB1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6.1</w:t>
      </w:r>
      <w:r w:rsidRPr="00B96AB1">
        <w:rPr>
          <w:rFonts w:ascii="Arial" w:eastAsia="Times New Roman" w:hAnsi="Arial" w:cs="Arial"/>
          <w:lang w:eastAsia="zh-CN"/>
        </w:rPr>
        <w:tab/>
        <w:t>Termin(e) für Bewerbungen</w:t>
      </w:r>
    </w:p>
    <w:p w14:paraId="14B26D6F" w14:textId="77777777" w:rsidR="00C8159E" w:rsidRPr="00B96AB1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1CEFC7" w14:textId="77777777" w:rsidR="00C8159E" w:rsidRPr="00B96AB1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lastRenderedPageBreak/>
        <w:t>6.2</w:t>
      </w:r>
      <w:r w:rsidRPr="00B96AB1">
        <w:rPr>
          <w:rFonts w:ascii="Arial" w:eastAsia="Times New Roman" w:hAnsi="Arial" w:cs="Arial"/>
          <w:lang w:eastAsia="zh-CN"/>
        </w:rPr>
        <w:tab/>
        <w:t>Adresse für Bewerbungen:</w:t>
      </w:r>
    </w:p>
    <w:p w14:paraId="1D275E77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A5FC56A" w14:textId="77777777" w:rsidR="00C8159E" w:rsidRPr="00B96AB1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6.3</w:t>
      </w:r>
      <w:r w:rsidRPr="00B96AB1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1725203E" w14:textId="77777777" w:rsidR="00C8159E" w:rsidRPr="00B96AB1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0652AEDD" w14:textId="77777777" w:rsidR="00C8159E" w:rsidRPr="00B96AB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B96AB1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B96AB1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2D0AFA93" w14:textId="77777777" w:rsidR="00C8159E" w:rsidRPr="00B96AB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193BAC47" w14:textId="1B13A3E0" w:rsidR="00C8159E" w:rsidRPr="00B96AB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Zeugnisse (Staatsexamen, SIWF</w:t>
      </w:r>
      <w:r w:rsidR="00162385" w:rsidRPr="00B96AB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96AB1">
        <w:rPr>
          <w:rFonts w:ascii="Arial" w:eastAsia="Times New Roman" w:hAnsi="Arial" w:cs="Arial"/>
          <w:snapToGrid w:val="0"/>
          <w:lang w:eastAsia="de-CH"/>
        </w:rPr>
        <w:t xml:space="preserve">-Zeugnisse der bisherigen Weiterbildung) </w:t>
      </w:r>
    </w:p>
    <w:p w14:paraId="214CCF3A" w14:textId="77777777" w:rsidR="00C8159E" w:rsidRPr="00B96AB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B96AB1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B96AB1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1AB696B9" w14:textId="77777777" w:rsidR="00C8159E" w:rsidRPr="00B96AB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69C108F4" w14:textId="77777777" w:rsidR="00C8159E" w:rsidRPr="00B96AB1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2D815900" w14:textId="77777777" w:rsidR="00C8159E" w:rsidRPr="00B96AB1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96AB1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56401F1A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4F61AEF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6.4</w:t>
      </w:r>
      <w:r w:rsidRPr="00B96AB1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207431A5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24A1534C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</w:r>
      <w:r w:rsidRPr="00B96AB1">
        <w:rPr>
          <w:rFonts w:ascii="Arial" w:eastAsia="Times New Roman" w:hAnsi="Arial" w:cs="Arial"/>
          <w:lang w:eastAsia="zh-CN"/>
        </w:rPr>
        <w:tab/>
        <w:t>- Anderes</w:t>
      </w:r>
    </w:p>
    <w:p w14:paraId="5C05419B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0B2BD96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6.5</w:t>
      </w:r>
      <w:r w:rsidRPr="00B96AB1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741FFB01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9ED5B90" w14:textId="77777777" w:rsidR="00C8159E" w:rsidRPr="00B96AB1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6.6</w:t>
      </w:r>
      <w:r w:rsidRPr="00B96AB1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71DE6313" w14:textId="77777777" w:rsidR="00C8159E" w:rsidRPr="00B96AB1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>Übliche Dauer der Anstellung</w:t>
      </w:r>
    </w:p>
    <w:p w14:paraId="7B8BBFD8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für</w:t>
      </w:r>
      <w:r w:rsidR="00613B50" w:rsidRPr="00B96AB1">
        <w:rPr>
          <w:rFonts w:ascii="Arial" w:eastAsia="Times New Roman" w:hAnsi="Arial" w:cs="Arial"/>
          <w:lang w:eastAsia="zh-CN"/>
        </w:rPr>
        <w:t xml:space="preserve"> Weiterbildung zum Schwerpunkt Entwicklungspädiatrie</w:t>
      </w:r>
    </w:p>
    <w:p w14:paraId="3B4BA98B" w14:textId="7333AD3A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 xml:space="preserve">- für Weiterbildung </w:t>
      </w:r>
      <w:r w:rsidR="00613B50" w:rsidRPr="00B96AB1">
        <w:rPr>
          <w:rFonts w:ascii="Arial" w:eastAsia="Times New Roman" w:hAnsi="Arial" w:cs="Arial"/>
          <w:lang w:eastAsia="zh-CN"/>
        </w:rPr>
        <w:t>im Rahmen «Rotation» zum FA Kinder- und Jugendmedizin</w:t>
      </w:r>
    </w:p>
    <w:p w14:paraId="22BDDD3D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96AB1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68DD3DEE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A9DCC53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2867A0E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C051052" w14:textId="77777777" w:rsidR="00C8159E" w:rsidRPr="00B96AB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E94B3A3" w14:textId="1210D667" w:rsidR="00C8159E" w:rsidRPr="00C8159E" w:rsidRDefault="00CF7010" w:rsidP="00CF7010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B96AB1">
        <w:rPr>
          <w:rFonts w:ascii="Arial" w:eastAsia="Times New Roman" w:hAnsi="Arial" w:cs="Arial"/>
          <w:sz w:val="16"/>
          <w:szCs w:val="16"/>
          <w:lang w:eastAsia="zh-CN"/>
        </w:rPr>
        <w:t xml:space="preserve">August </w:t>
      </w:r>
      <w:r w:rsidR="00A54B6E" w:rsidRPr="00B96AB1">
        <w:rPr>
          <w:rFonts w:ascii="Arial" w:eastAsia="Times New Roman" w:hAnsi="Arial" w:cs="Arial"/>
          <w:sz w:val="16"/>
          <w:szCs w:val="16"/>
          <w:lang w:eastAsia="zh-CN"/>
        </w:rPr>
        <w:t>2016</w:t>
      </w:r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18C0" w14:textId="77777777" w:rsidR="006E414A" w:rsidRDefault="006E414A" w:rsidP="00E177D4">
      <w:pPr>
        <w:spacing w:after="0"/>
      </w:pPr>
      <w:r>
        <w:separator/>
      </w:r>
    </w:p>
  </w:endnote>
  <w:endnote w:type="continuationSeparator" w:id="0">
    <w:p w14:paraId="76518BF9" w14:textId="77777777" w:rsidR="006E414A" w:rsidRDefault="006E414A" w:rsidP="00E177D4">
      <w:pPr>
        <w:spacing w:after="0"/>
      </w:pPr>
      <w:r>
        <w:continuationSeparator/>
      </w:r>
    </w:p>
  </w:endnote>
  <w:endnote w:type="continuationNotice" w:id="1">
    <w:p w14:paraId="4137AC0F" w14:textId="77777777" w:rsidR="006E414A" w:rsidRDefault="006E41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2AFC" w14:textId="4738241A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274D4E" w:rsidRPr="00274D4E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274D4E" w:rsidRPr="00274D4E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0F318" w14:textId="32B79E1A" w:rsidR="005050D2" w:rsidRPr="00D47038" w:rsidRDefault="00177E6C" w:rsidP="00162385">
    <w:pPr>
      <w:pStyle w:val="Fusszeile2"/>
      <w:spacing w:line="240" w:lineRule="exact"/>
    </w:pPr>
    <w:r w:rsidRPr="009A3199">
      <w:rPr>
        <w:sz w:val="15"/>
        <w:szCs w:val="15"/>
        <w:lang w:val="fr-CH"/>
      </w:rPr>
      <w:ptab w:relativeTo="margin" w:alignment="right" w:leader="none"/>
    </w:r>
    <w:r w:rsidRPr="00A45CF8">
      <w:rPr>
        <w:color w:val="3C5587" w:themeColor="accent1"/>
        <w:sz w:val="15"/>
        <w:szCs w:val="15"/>
        <w:lang w:val="fr-CH"/>
      </w:rPr>
      <w:fldChar w:fldCharType="begin"/>
    </w:r>
    <w:r w:rsidRPr="00A45CF8">
      <w:rPr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color w:val="3C5587" w:themeColor="accent1"/>
        <w:sz w:val="15"/>
        <w:szCs w:val="15"/>
        <w:lang w:val="fr-CH"/>
      </w:rPr>
      <w:fldChar w:fldCharType="separate"/>
    </w:r>
    <w:r w:rsidR="00274D4E" w:rsidRPr="00274D4E">
      <w:rPr>
        <w:noProof/>
        <w:color w:val="3C5587" w:themeColor="accent1"/>
        <w:sz w:val="15"/>
        <w:szCs w:val="15"/>
      </w:rPr>
      <w:t>1</w:t>
    </w:r>
    <w:r w:rsidRPr="00A45CF8">
      <w:rPr>
        <w:color w:val="3C5587" w:themeColor="accent1"/>
        <w:sz w:val="15"/>
        <w:szCs w:val="15"/>
        <w:lang w:val="fr-CH"/>
      </w:rPr>
      <w:fldChar w:fldCharType="end"/>
    </w:r>
    <w:r w:rsidRPr="00A45CF8">
      <w:rPr>
        <w:color w:val="3C5587" w:themeColor="accent1"/>
        <w:sz w:val="15"/>
        <w:szCs w:val="15"/>
        <w:lang w:val="fr-CH"/>
      </w:rPr>
      <w:t>/</w:t>
    </w:r>
    <w:r w:rsidRPr="00A45CF8">
      <w:rPr>
        <w:color w:val="3C5587" w:themeColor="accent1"/>
        <w:sz w:val="15"/>
        <w:szCs w:val="15"/>
        <w:lang w:val="fr-CH"/>
      </w:rPr>
      <w:fldChar w:fldCharType="begin"/>
    </w:r>
    <w:r w:rsidRPr="00A45CF8">
      <w:rPr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color w:val="3C5587" w:themeColor="accent1"/>
        <w:sz w:val="15"/>
        <w:szCs w:val="15"/>
        <w:lang w:val="fr-CH"/>
      </w:rPr>
      <w:fldChar w:fldCharType="separate"/>
    </w:r>
    <w:r w:rsidR="00274D4E" w:rsidRPr="00274D4E">
      <w:rPr>
        <w:noProof/>
        <w:color w:val="3C5587" w:themeColor="accent1"/>
        <w:sz w:val="15"/>
        <w:szCs w:val="15"/>
      </w:rPr>
      <w:t>4</w:t>
    </w:r>
    <w:r w:rsidRPr="00A45CF8">
      <w:rPr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68AC9" w14:textId="77777777" w:rsidR="006E414A" w:rsidRDefault="006E414A" w:rsidP="00E177D4">
      <w:pPr>
        <w:spacing w:after="0"/>
      </w:pPr>
      <w:r>
        <w:separator/>
      </w:r>
    </w:p>
  </w:footnote>
  <w:footnote w:type="continuationSeparator" w:id="0">
    <w:p w14:paraId="0F3F02C5" w14:textId="77777777" w:rsidR="006E414A" w:rsidRDefault="006E414A" w:rsidP="00E177D4">
      <w:pPr>
        <w:spacing w:after="0"/>
      </w:pPr>
      <w:r>
        <w:continuationSeparator/>
      </w:r>
    </w:p>
  </w:footnote>
  <w:footnote w:type="continuationNotice" w:id="1">
    <w:p w14:paraId="3840E501" w14:textId="77777777" w:rsidR="006E414A" w:rsidRDefault="006E41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865BD"/>
    <w:rsid w:val="000C018C"/>
    <w:rsid w:val="000C1485"/>
    <w:rsid w:val="0012615E"/>
    <w:rsid w:val="001444A7"/>
    <w:rsid w:val="001621F8"/>
    <w:rsid w:val="00162385"/>
    <w:rsid w:val="00177E6C"/>
    <w:rsid w:val="001D1924"/>
    <w:rsid w:val="00215F1F"/>
    <w:rsid w:val="00232C9F"/>
    <w:rsid w:val="00236962"/>
    <w:rsid w:val="00253F0B"/>
    <w:rsid w:val="00274D4E"/>
    <w:rsid w:val="00316D07"/>
    <w:rsid w:val="003208DD"/>
    <w:rsid w:val="00321F80"/>
    <w:rsid w:val="00393199"/>
    <w:rsid w:val="00394089"/>
    <w:rsid w:val="003A01F6"/>
    <w:rsid w:val="003A34FC"/>
    <w:rsid w:val="003C4327"/>
    <w:rsid w:val="003C4580"/>
    <w:rsid w:val="003E7A70"/>
    <w:rsid w:val="0040416C"/>
    <w:rsid w:val="00427F41"/>
    <w:rsid w:val="00446AA6"/>
    <w:rsid w:val="004820B8"/>
    <w:rsid w:val="004821AF"/>
    <w:rsid w:val="00494E35"/>
    <w:rsid w:val="004D2768"/>
    <w:rsid w:val="004E6C12"/>
    <w:rsid w:val="005050D2"/>
    <w:rsid w:val="00557A62"/>
    <w:rsid w:val="00561675"/>
    <w:rsid w:val="00571875"/>
    <w:rsid w:val="005E266E"/>
    <w:rsid w:val="005E4AFA"/>
    <w:rsid w:val="005F657E"/>
    <w:rsid w:val="006115CC"/>
    <w:rsid w:val="00611F68"/>
    <w:rsid w:val="00613B50"/>
    <w:rsid w:val="006659F7"/>
    <w:rsid w:val="00677A77"/>
    <w:rsid w:val="00690100"/>
    <w:rsid w:val="006C532C"/>
    <w:rsid w:val="006E414A"/>
    <w:rsid w:val="006F17BB"/>
    <w:rsid w:val="00754ED0"/>
    <w:rsid w:val="0077171B"/>
    <w:rsid w:val="007B0A1F"/>
    <w:rsid w:val="007F36E4"/>
    <w:rsid w:val="007F6018"/>
    <w:rsid w:val="0080251B"/>
    <w:rsid w:val="0080291A"/>
    <w:rsid w:val="00807896"/>
    <w:rsid w:val="00847F74"/>
    <w:rsid w:val="00855E77"/>
    <w:rsid w:val="008C073A"/>
    <w:rsid w:val="008D193A"/>
    <w:rsid w:val="0094079A"/>
    <w:rsid w:val="00947609"/>
    <w:rsid w:val="0097452E"/>
    <w:rsid w:val="009A0286"/>
    <w:rsid w:val="009A2F57"/>
    <w:rsid w:val="009A3199"/>
    <w:rsid w:val="009B4ECD"/>
    <w:rsid w:val="009B5320"/>
    <w:rsid w:val="009C068B"/>
    <w:rsid w:val="009C5F06"/>
    <w:rsid w:val="009D3100"/>
    <w:rsid w:val="009F3701"/>
    <w:rsid w:val="00A26B99"/>
    <w:rsid w:val="00A30320"/>
    <w:rsid w:val="00A45CF8"/>
    <w:rsid w:val="00A54B6E"/>
    <w:rsid w:val="00A56EB6"/>
    <w:rsid w:val="00A84934"/>
    <w:rsid w:val="00AD60DB"/>
    <w:rsid w:val="00B13BD4"/>
    <w:rsid w:val="00B46C91"/>
    <w:rsid w:val="00B96AB1"/>
    <w:rsid w:val="00C026DF"/>
    <w:rsid w:val="00C04D54"/>
    <w:rsid w:val="00C25333"/>
    <w:rsid w:val="00C7227F"/>
    <w:rsid w:val="00C8159E"/>
    <w:rsid w:val="00C84483"/>
    <w:rsid w:val="00CD39E1"/>
    <w:rsid w:val="00CD79C8"/>
    <w:rsid w:val="00CE0E41"/>
    <w:rsid w:val="00CF7010"/>
    <w:rsid w:val="00D47038"/>
    <w:rsid w:val="00D805A7"/>
    <w:rsid w:val="00DA77FA"/>
    <w:rsid w:val="00DC3E25"/>
    <w:rsid w:val="00DE6EC7"/>
    <w:rsid w:val="00E058EE"/>
    <w:rsid w:val="00E177D4"/>
    <w:rsid w:val="00E36325"/>
    <w:rsid w:val="00E64831"/>
    <w:rsid w:val="00E66B2B"/>
    <w:rsid w:val="00ED6CEB"/>
    <w:rsid w:val="00F07980"/>
    <w:rsid w:val="00F41620"/>
    <w:rsid w:val="00F42D1F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E0D5-586D-4828-9E1E-16D9E13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1084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9</cp:revision>
  <dcterms:created xsi:type="dcterms:W3CDTF">2016-09-06T10:01:00Z</dcterms:created>
  <dcterms:modified xsi:type="dcterms:W3CDTF">2016-09-06T10:06:00Z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  <property fmtid="{D5CDD505-2E9C-101B-9397-08002B2CF9AE}" pid="3" name="_NewReviewCycle">
    <vt:lpwstr/>
  </property>
</Properties>
</file>