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C4144" w14:textId="1763AD0C" w:rsidR="00E7645C" w:rsidRPr="00C8159E" w:rsidRDefault="00C8159E" w:rsidP="00E76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0"/>
        </w:tabs>
        <w:spacing w:after="0"/>
        <w:jc w:val="both"/>
        <w:rPr>
          <w:rFonts w:ascii="Arial" w:eastAsia="Times New Roman" w:hAnsi="Arial" w:cs="Arial"/>
          <w:b/>
          <w:lang w:eastAsia="zh-CN"/>
        </w:rPr>
      </w:pPr>
      <w:r w:rsidRPr="00C8159E">
        <w:rPr>
          <w:rFonts w:ascii="Arial" w:eastAsia="Times New Roman" w:hAnsi="Arial" w:cs="Arial"/>
          <w:b/>
          <w:lang w:eastAsia="zh-CN"/>
        </w:rPr>
        <w:t>Raster für die Weiterbildungskonzepte aller Weiter</w:t>
      </w:r>
      <w:r w:rsidR="00E7645C">
        <w:rPr>
          <w:rFonts w:ascii="Arial" w:eastAsia="Times New Roman" w:hAnsi="Arial" w:cs="Arial"/>
          <w:b/>
          <w:lang w:eastAsia="zh-CN"/>
        </w:rPr>
        <w:t>bildungsstätten im Fachgebiet Kinderch</w:t>
      </w:r>
      <w:r w:rsidR="00E7645C">
        <w:rPr>
          <w:rFonts w:ascii="Arial" w:eastAsia="Times New Roman" w:hAnsi="Arial" w:cs="Arial"/>
          <w:b/>
          <w:lang w:eastAsia="zh-CN"/>
        </w:rPr>
        <w:t>i</w:t>
      </w:r>
      <w:r w:rsidR="00E7645C">
        <w:rPr>
          <w:rFonts w:ascii="Arial" w:eastAsia="Times New Roman" w:hAnsi="Arial" w:cs="Arial"/>
          <w:b/>
          <w:lang w:eastAsia="zh-CN"/>
        </w:rPr>
        <w:t>rurgie</w:t>
      </w:r>
    </w:p>
    <w:p w14:paraId="1D20AA64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09358C42" w14:textId="77777777" w:rsidR="00C8159E" w:rsidRPr="00C8159E" w:rsidRDefault="00C8159E" w:rsidP="00C8159E">
      <w:pPr>
        <w:spacing w:after="0"/>
        <w:rPr>
          <w:rFonts w:ascii="Arial" w:eastAsia="Times New Roman" w:hAnsi="Arial" w:cs="Arial"/>
          <w:sz w:val="30"/>
          <w:szCs w:val="30"/>
          <w:lang w:eastAsia="zh-CN"/>
        </w:rPr>
      </w:pPr>
      <w:r w:rsidRPr="00C8159E">
        <w:rPr>
          <w:rFonts w:ascii="Arial" w:eastAsia="Times New Roman" w:hAnsi="Arial" w:cs="Arial"/>
          <w:sz w:val="30"/>
          <w:szCs w:val="30"/>
          <w:lang w:eastAsia="zh-CN"/>
        </w:rPr>
        <w:t>Einleitung</w:t>
      </w:r>
    </w:p>
    <w:p w14:paraId="66526FDB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039A0106" w14:textId="2104105A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Mit diesem Raster bezweckt die Sc</w:t>
      </w:r>
      <w:r w:rsidR="00E7645C">
        <w:rPr>
          <w:rFonts w:ascii="Arial" w:eastAsia="Times New Roman" w:hAnsi="Arial" w:cs="Arial"/>
          <w:lang w:eastAsia="zh-CN"/>
        </w:rPr>
        <w:t>hweizerische Gesellschaft für Kinderchirurgie</w:t>
      </w:r>
      <w:r w:rsidRPr="00C8159E">
        <w:rPr>
          <w:rFonts w:ascii="Arial" w:eastAsia="Times New Roman" w:hAnsi="Arial" w:cs="Arial"/>
          <w:lang w:eastAsia="zh-CN"/>
        </w:rPr>
        <w:t xml:space="preserve"> eine Standardisi</w:t>
      </w:r>
      <w:r w:rsidRPr="00C8159E">
        <w:rPr>
          <w:rFonts w:ascii="Arial" w:eastAsia="Times New Roman" w:hAnsi="Arial" w:cs="Arial"/>
          <w:lang w:eastAsia="zh-CN"/>
        </w:rPr>
        <w:t>e</w:t>
      </w:r>
      <w:r w:rsidRPr="00C8159E">
        <w:rPr>
          <w:rFonts w:ascii="Arial" w:eastAsia="Times New Roman" w:hAnsi="Arial" w:cs="Arial"/>
          <w:lang w:eastAsia="zh-CN"/>
        </w:rPr>
        <w:t>rung der Weiterbildungskonzepte aller anerkannten Weiter</w:t>
      </w:r>
      <w:r w:rsidR="00E7645C">
        <w:rPr>
          <w:rFonts w:ascii="Arial" w:eastAsia="Times New Roman" w:hAnsi="Arial" w:cs="Arial"/>
          <w:lang w:eastAsia="zh-CN"/>
        </w:rPr>
        <w:t>bildungsstätten im Fachgebiet Kinderch</w:t>
      </w:r>
      <w:r w:rsidR="00E7645C">
        <w:rPr>
          <w:rFonts w:ascii="Arial" w:eastAsia="Times New Roman" w:hAnsi="Arial" w:cs="Arial"/>
          <w:lang w:eastAsia="zh-CN"/>
        </w:rPr>
        <w:t>i</w:t>
      </w:r>
      <w:r w:rsidR="00E7645C">
        <w:rPr>
          <w:rFonts w:ascii="Arial" w:eastAsia="Times New Roman" w:hAnsi="Arial" w:cs="Arial"/>
          <w:lang w:eastAsia="zh-CN"/>
        </w:rPr>
        <w:t>rurgie</w:t>
      </w:r>
      <w:r w:rsidRPr="00C8159E">
        <w:rPr>
          <w:rFonts w:ascii="Arial" w:eastAsia="Times New Roman" w:hAnsi="Arial" w:cs="Arial"/>
          <w:lang w:eastAsia="zh-CN"/>
        </w:rPr>
        <w:t>. Das Weiterbildungskonzept dient der Sicherstellung der Weiterbildungsqualität. Es beschreibt detailliert die Struktur der betreffenden Weiterbildungsstätte (Ziffer 5 Weiterbildungsprogramm, WBP) sowie die zeitliche und inhaltliche Vermittlung der Lerninhalte (Ziffer 3 WBP).</w:t>
      </w:r>
    </w:p>
    <w:p w14:paraId="4625FC33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3A491322" w14:textId="33F4087D" w:rsidR="00C8159E" w:rsidRPr="00C8159E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szCs w:val="20"/>
          <w:lang w:eastAsia="zh-CN"/>
        </w:rPr>
      </w:pPr>
      <w:r w:rsidRPr="00C8159E">
        <w:rPr>
          <w:rFonts w:ascii="Arial" w:eastAsia="Times New Roman" w:hAnsi="Arial" w:cs="Arial"/>
          <w:szCs w:val="20"/>
          <w:lang w:eastAsia="zh-CN"/>
        </w:rPr>
        <w:t>Im Raster werden alle wesentlichen Vorschriften des betreffende</w:t>
      </w:r>
      <w:r w:rsidR="00E7645C">
        <w:rPr>
          <w:rFonts w:ascii="Arial" w:eastAsia="Times New Roman" w:hAnsi="Arial" w:cs="Arial"/>
          <w:szCs w:val="20"/>
          <w:lang w:eastAsia="zh-CN"/>
        </w:rPr>
        <w:t>n Weiterbildungsprogramms für Ki</w:t>
      </w:r>
      <w:r w:rsidR="00E7645C">
        <w:rPr>
          <w:rFonts w:ascii="Arial" w:eastAsia="Times New Roman" w:hAnsi="Arial" w:cs="Arial"/>
          <w:szCs w:val="20"/>
          <w:lang w:eastAsia="zh-CN"/>
        </w:rPr>
        <w:t>n</w:t>
      </w:r>
      <w:r w:rsidR="00E7645C">
        <w:rPr>
          <w:rFonts w:ascii="Arial" w:eastAsia="Times New Roman" w:hAnsi="Arial" w:cs="Arial"/>
          <w:szCs w:val="20"/>
          <w:lang w:eastAsia="zh-CN"/>
        </w:rPr>
        <w:t>derchirurgie</w:t>
      </w:r>
      <w:r w:rsidRPr="00C8159E">
        <w:rPr>
          <w:rFonts w:ascii="Arial" w:eastAsia="Times New Roman" w:hAnsi="Arial" w:cs="Arial"/>
          <w:szCs w:val="20"/>
          <w:lang w:eastAsia="zh-CN"/>
        </w:rPr>
        <w:t xml:space="preserve"> angesprochen, insbesondere die Bestimmungen unter den Ziffern 3 (Lernziele) und 5 (Charakteristika der Weiterbildungsstätten). </w:t>
      </w:r>
    </w:p>
    <w:p w14:paraId="206FDAB1" w14:textId="77777777" w:rsidR="00C8159E" w:rsidRPr="00C8159E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lang w:eastAsia="zh-CN"/>
        </w:rPr>
      </w:pPr>
    </w:p>
    <w:p w14:paraId="7E257BE2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 xml:space="preserve">Alle Weiterbildungskonzepte sind im Internet auf dem Register der zertifizierten Weiterbildungsstätten öffentlich zugänglich (www.siwf-register.ch). Sie dienen der </w:t>
      </w:r>
      <w:proofErr w:type="spellStart"/>
      <w:r w:rsidRPr="00C8159E">
        <w:rPr>
          <w:rFonts w:ascii="Arial" w:eastAsia="Times New Roman" w:hAnsi="Arial" w:cs="Arial"/>
          <w:lang w:eastAsia="zh-CN"/>
        </w:rPr>
        <w:t>Weiterbildungsstättenkommission</w:t>
      </w:r>
      <w:proofErr w:type="spellEnd"/>
      <w:r w:rsidRPr="00C8159E">
        <w:rPr>
          <w:rFonts w:ascii="Arial" w:eastAsia="Times New Roman" w:hAnsi="Arial" w:cs="Arial"/>
          <w:lang w:eastAsia="zh-CN"/>
        </w:rPr>
        <w:t xml:space="preserve"> (WBSK) und dem Visitationsteam als Grundlage für die Überprüfung der Anerkennungskriterien (Art. 41-43 WBO und Ziffern 3 und 5 des Weiterbildungsprogramms). Sie sollen aber auch den angehe</w:t>
      </w:r>
      <w:r w:rsidRPr="00C8159E">
        <w:rPr>
          <w:rFonts w:ascii="Arial" w:eastAsia="Times New Roman" w:hAnsi="Arial" w:cs="Arial"/>
          <w:lang w:eastAsia="zh-CN"/>
        </w:rPr>
        <w:t>n</w:t>
      </w:r>
      <w:r w:rsidRPr="00C8159E">
        <w:rPr>
          <w:rFonts w:ascii="Arial" w:eastAsia="Times New Roman" w:hAnsi="Arial" w:cs="Arial"/>
          <w:lang w:eastAsia="zh-CN"/>
        </w:rPr>
        <w:t xml:space="preserve">den Fachärzten die Planung der Weiterbildung erleichtern. </w:t>
      </w:r>
    </w:p>
    <w:p w14:paraId="7F0E8728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6B6405AF" w14:textId="77777777" w:rsidR="00E7645C" w:rsidRDefault="00E7645C" w:rsidP="00E7645C">
      <w:pPr>
        <w:rPr>
          <w:rFonts w:eastAsia="Times New Roman"/>
        </w:rPr>
      </w:pPr>
      <w:r>
        <w:rPr>
          <w:rFonts w:eastAsia="Times New Roman"/>
          <w:szCs w:val="20"/>
          <w:highlight w:val="yellow"/>
        </w:rPr>
        <w:t>=&gt; Bitte diese Einleitung nach Erstellung Ihres Weiterbildungskonzepts löschen!</w:t>
      </w:r>
    </w:p>
    <w:p w14:paraId="773B0A06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2EFC8756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28E0AB29" w14:textId="77777777" w:rsidR="00C8159E" w:rsidRPr="00691044" w:rsidRDefault="00C8159E" w:rsidP="00C8159E">
      <w:pPr>
        <w:numPr>
          <w:ilvl w:val="0"/>
          <w:numId w:val="45"/>
        </w:numPr>
        <w:tabs>
          <w:tab w:val="left" w:pos="284"/>
          <w:tab w:val="left" w:pos="360"/>
        </w:tabs>
        <w:spacing w:after="0" w:line="280" w:lineRule="atLeast"/>
        <w:ind w:hanging="720"/>
        <w:contextualSpacing/>
        <w:rPr>
          <w:rFonts w:ascii="Arial" w:eastAsia="Times New Roman" w:hAnsi="Arial" w:cs="Arial"/>
          <w:snapToGrid w:val="0"/>
          <w:sz w:val="30"/>
          <w:szCs w:val="30"/>
          <w:lang w:eastAsia="de-CH"/>
        </w:rPr>
      </w:pPr>
      <w:r w:rsidRPr="00691044">
        <w:rPr>
          <w:rFonts w:ascii="Arial" w:eastAsia="Times New Roman" w:hAnsi="Arial" w:cs="Arial"/>
          <w:snapToGrid w:val="0"/>
          <w:sz w:val="30"/>
          <w:szCs w:val="30"/>
          <w:lang w:eastAsia="de-CH"/>
        </w:rPr>
        <w:t xml:space="preserve">Angaben zur Weiterbildungsstätte </w:t>
      </w:r>
    </w:p>
    <w:p w14:paraId="4E131138" w14:textId="77777777" w:rsidR="00C8159E" w:rsidRPr="008D0DA7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4C887C91" w14:textId="77777777" w:rsidR="00C8159E" w:rsidRPr="008D0DA7" w:rsidRDefault="00C8159E" w:rsidP="00C8159E">
      <w:pPr>
        <w:tabs>
          <w:tab w:val="left" w:pos="426"/>
        </w:tabs>
        <w:spacing w:after="0" w:line="280" w:lineRule="atLeast"/>
        <w:ind w:left="567" w:hanging="567"/>
        <w:rPr>
          <w:rFonts w:ascii="Arial" w:eastAsia="Times New Roman" w:hAnsi="Arial" w:cs="Arial"/>
          <w:lang w:eastAsia="zh-CN"/>
        </w:rPr>
      </w:pPr>
      <w:r w:rsidRPr="008D0DA7">
        <w:rPr>
          <w:rFonts w:ascii="Arial" w:eastAsia="Times New Roman" w:hAnsi="Arial" w:cs="Arial"/>
          <w:lang w:eastAsia="zh-CN"/>
        </w:rPr>
        <w:t>1.1</w:t>
      </w:r>
      <w:r w:rsidRPr="008D0DA7">
        <w:rPr>
          <w:rFonts w:ascii="Arial" w:eastAsia="Times New Roman" w:hAnsi="Arial" w:cs="Arial"/>
          <w:lang w:eastAsia="zh-CN"/>
        </w:rPr>
        <w:tab/>
        <w:t>Name der Weiterbildungsstätte, Postadresse, Telefonnummer</w:t>
      </w:r>
    </w:p>
    <w:p w14:paraId="2B1F9DBE" w14:textId="77777777" w:rsidR="00C8159E" w:rsidRPr="008D0DA7" w:rsidRDefault="00C8159E" w:rsidP="00C8159E">
      <w:pPr>
        <w:tabs>
          <w:tab w:val="left" w:pos="284"/>
          <w:tab w:val="left" w:pos="426"/>
        </w:tabs>
        <w:spacing w:after="0" w:line="280" w:lineRule="atLeast"/>
        <w:rPr>
          <w:rFonts w:ascii="Arial" w:eastAsia="Times New Roman" w:hAnsi="Arial" w:cs="Arial"/>
          <w:szCs w:val="20"/>
          <w:lang w:eastAsia="zh-CN"/>
        </w:rPr>
      </w:pPr>
    </w:p>
    <w:p w14:paraId="76F35E68" w14:textId="77777777" w:rsidR="00C8159E" w:rsidRPr="008D0DA7" w:rsidRDefault="00C8159E" w:rsidP="00C8159E">
      <w:pPr>
        <w:tabs>
          <w:tab w:val="left" w:pos="426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  <w:r w:rsidRPr="008D0DA7">
        <w:rPr>
          <w:rFonts w:ascii="Arial" w:eastAsia="Times New Roman" w:hAnsi="Arial" w:cs="Arial"/>
          <w:snapToGrid w:val="0"/>
          <w:lang w:eastAsia="de-CH"/>
        </w:rPr>
        <w:t>1.2.</w:t>
      </w:r>
      <w:r w:rsidRPr="008D0DA7">
        <w:rPr>
          <w:rFonts w:ascii="Arial" w:eastAsia="Times New Roman" w:hAnsi="Arial" w:cs="Arial"/>
          <w:snapToGrid w:val="0"/>
          <w:lang w:eastAsia="de-CH"/>
        </w:rPr>
        <w:tab/>
        <w:t>Weiterbildungsstätte anerkannt für</w:t>
      </w:r>
    </w:p>
    <w:p w14:paraId="7179BA8F" w14:textId="33F67B4D" w:rsidR="00C8159E" w:rsidRPr="008D0DA7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8D0DA7">
        <w:rPr>
          <w:rFonts w:ascii="Arial" w:eastAsia="Times New Roman" w:hAnsi="Arial" w:cs="Arial"/>
          <w:snapToGrid w:val="0"/>
          <w:lang w:eastAsia="de-CH"/>
        </w:rPr>
        <w:tab/>
        <w:t xml:space="preserve">- </w:t>
      </w:r>
      <w:r w:rsidR="00E7645C" w:rsidRPr="008D0DA7">
        <w:rPr>
          <w:rFonts w:ascii="Arial" w:eastAsia="Times New Roman" w:hAnsi="Arial" w:cs="Arial"/>
          <w:snapToGrid w:val="0"/>
          <w:lang w:eastAsia="de-CH"/>
        </w:rPr>
        <w:t>Kinderchirurgie</w:t>
      </w:r>
    </w:p>
    <w:p w14:paraId="65F6E6AD" w14:textId="77777777" w:rsidR="00C8159E" w:rsidRPr="008D0DA7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8D0DA7">
        <w:rPr>
          <w:rFonts w:ascii="Arial" w:eastAsia="Times New Roman" w:hAnsi="Arial" w:cs="Arial"/>
          <w:snapToGrid w:val="0"/>
          <w:lang w:eastAsia="de-CH"/>
        </w:rPr>
        <w:tab/>
        <w:t>- Kategorie</w:t>
      </w:r>
    </w:p>
    <w:p w14:paraId="4BFC55E3" w14:textId="77777777" w:rsidR="00C8159E" w:rsidRPr="008D0DA7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8D0DA7">
        <w:rPr>
          <w:rFonts w:ascii="Arial" w:eastAsia="Times New Roman" w:hAnsi="Arial" w:cs="Arial"/>
          <w:snapToGrid w:val="0"/>
          <w:lang w:eastAsia="de-CH"/>
        </w:rPr>
        <w:tab/>
        <w:t>- weitere Anerkennungen (Facharzttitel / Schwerpunkt):</w:t>
      </w:r>
    </w:p>
    <w:p w14:paraId="2A77B38B" w14:textId="77777777" w:rsidR="00C8159E" w:rsidRPr="008D0DA7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D2F9950" w14:textId="38F99D82" w:rsidR="00C8159E" w:rsidRPr="008D0DA7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8D0DA7">
        <w:rPr>
          <w:rFonts w:ascii="Arial" w:eastAsia="Times New Roman" w:hAnsi="Arial" w:cs="Arial"/>
          <w:snapToGrid w:val="0"/>
          <w:lang w:eastAsia="de-CH"/>
        </w:rPr>
        <w:t>1.3.</w:t>
      </w:r>
      <w:r w:rsidRPr="008D0DA7">
        <w:rPr>
          <w:rFonts w:ascii="Arial" w:eastAsia="Times New Roman" w:hAnsi="Arial" w:cs="Arial"/>
          <w:snapToGrid w:val="0"/>
          <w:lang w:eastAsia="de-CH"/>
        </w:rPr>
        <w:tab/>
        <w:t>Besondere Merkmale der Weiterbildungsstätte</w:t>
      </w:r>
    </w:p>
    <w:p w14:paraId="36196648" w14:textId="77777777" w:rsidR="00D3278E" w:rsidRPr="008D0DA7" w:rsidRDefault="00D3278E" w:rsidP="00D3278E">
      <w:pPr>
        <w:pStyle w:val="Listenabsatz"/>
        <w:tabs>
          <w:tab w:val="left" w:pos="426"/>
        </w:tabs>
        <w:spacing w:after="0"/>
        <w:ind w:left="426" w:hanging="426"/>
        <w:rPr>
          <w:rFonts w:ascii="Arial" w:hAnsi="Arial" w:cs="Arial"/>
          <w:lang w:val="de-DE"/>
        </w:rPr>
      </w:pPr>
      <w:r w:rsidRPr="008D0DA7">
        <w:rPr>
          <w:rFonts w:ascii="Arial" w:eastAsia="Times New Roman" w:hAnsi="Arial" w:cs="Arial"/>
          <w:snapToGrid w:val="0"/>
          <w:lang w:eastAsia="de-CH"/>
        </w:rPr>
        <w:tab/>
        <w:t>Allgemeine Beschreibung der Weiterbildungsstätte (Zentrumsfunktion, Grundversorgung, Praxis etc.)</w:t>
      </w:r>
      <w:r w:rsidRPr="008D0DA7">
        <w:rPr>
          <w:rFonts w:ascii="Arial" w:hAnsi="Arial" w:cs="Arial"/>
          <w:lang w:val="de-DE"/>
        </w:rPr>
        <w:t xml:space="preserve"> </w:t>
      </w:r>
    </w:p>
    <w:p w14:paraId="0775B84B" w14:textId="77777777" w:rsidR="00D3278E" w:rsidRPr="008D0DA7" w:rsidRDefault="00D3278E" w:rsidP="00D3278E">
      <w:pPr>
        <w:pStyle w:val="Listenabsatz"/>
        <w:tabs>
          <w:tab w:val="left" w:pos="426"/>
        </w:tabs>
        <w:spacing w:after="0"/>
        <w:ind w:left="426" w:hanging="426"/>
        <w:rPr>
          <w:rFonts w:ascii="Arial" w:hAnsi="Arial" w:cs="Arial"/>
          <w:lang w:val="de-DE"/>
        </w:rPr>
      </w:pPr>
      <w:r w:rsidRPr="008D0DA7">
        <w:rPr>
          <w:rFonts w:ascii="Arial" w:hAnsi="Arial" w:cs="Arial"/>
          <w:lang w:val="de-DE"/>
        </w:rPr>
        <w:tab/>
        <w:t>Gliederung der Weiterbildungsstätte (gegliedert nach stationärem und ambulantem Bereich)</w:t>
      </w:r>
    </w:p>
    <w:p w14:paraId="4A2BCA72" w14:textId="77777777" w:rsidR="00D3278E" w:rsidRPr="008D0DA7" w:rsidRDefault="00D3278E" w:rsidP="008C575D">
      <w:pPr>
        <w:pStyle w:val="Default"/>
        <w:numPr>
          <w:ilvl w:val="1"/>
          <w:numId w:val="48"/>
        </w:numPr>
        <w:ind w:left="567" w:hanging="141"/>
        <w:rPr>
          <w:rFonts w:eastAsia="Calibri"/>
          <w:sz w:val="22"/>
          <w:szCs w:val="22"/>
          <w:lang w:eastAsia="en-US"/>
        </w:rPr>
      </w:pPr>
      <w:r w:rsidRPr="008D0DA7">
        <w:rPr>
          <w:rFonts w:eastAsia="Calibri"/>
          <w:sz w:val="22"/>
          <w:szCs w:val="22"/>
          <w:lang w:eastAsia="en-US"/>
        </w:rPr>
        <w:t>Stationärer Bereich</w:t>
      </w:r>
      <w:r w:rsidRPr="008D0DA7">
        <w:rPr>
          <w:rFonts w:eastAsia="Calibri"/>
          <w:sz w:val="22"/>
          <w:szCs w:val="22"/>
          <w:lang w:eastAsia="en-US"/>
        </w:rPr>
        <w:br/>
        <w:t xml:space="preserve">Abteilungen, Disziplinen, Anzahl Betten </w:t>
      </w:r>
    </w:p>
    <w:p w14:paraId="0D024FE8" w14:textId="77777777" w:rsidR="00D3278E" w:rsidRPr="008D0DA7" w:rsidRDefault="00D3278E" w:rsidP="008C575D">
      <w:pPr>
        <w:pStyle w:val="Default"/>
        <w:numPr>
          <w:ilvl w:val="1"/>
          <w:numId w:val="48"/>
        </w:numPr>
        <w:ind w:left="567" w:hanging="141"/>
        <w:rPr>
          <w:rFonts w:eastAsia="Calibri"/>
          <w:sz w:val="22"/>
          <w:szCs w:val="22"/>
          <w:lang w:eastAsia="en-US"/>
        </w:rPr>
      </w:pPr>
      <w:r w:rsidRPr="008D0DA7">
        <w:rPr>
          <w:rFonts w:eastAsia="Calibri"/>
          <w:sz w:val="22"/>
          <w:szCs w:val="22"/>
          <w:lang w:eastAsia="en-US"/>
        </w:rPr>
        <w:t>Ambulanter Bereich</w:t>
      </w:r>
      <w:r w:rsidRPr="008D0DA7">
        <w:rPr>
          <w:rFonts w:eastAsia="Calibri"/>
          <w:sz w:val="22"/>
          <w:szCs w:val="22"/>
          <w:lang w:eastAsia="en-US"/>
        </w:rPr>
        <w:br/>
        <w:t>Notfallstation (Eigenschaften)</w:t>
      </w:r>
      <w:r w:rsidRPr="008D0DA7">
        <w:rPr>
          <w:rFonts w:eastAsia="Calibri"/>
          <w:sz w:val="22"/>
          <w:szCs w:val="22"/>
          <w:lang w:eastAsia="en-US"/>
        </w:rPr>
        <w:br/>
        <w:t xml:space="preserve">Polikliniken </w:t>
      </w:r>
    </w:p>
    <w:p w14:paraId="2CC03E9D" w14:textId="77777777" w:rsidR="00D3278E" w:rsidRPr="008D0DA7" w:rsidRDefault="00D3278E" w:rsidP="00D3278E">
      <w:pPr>
        <w:numPr>
          <w:ilvl w:val="1"/>
          <w:numId w:val="48"/>
        </w:numPr>
        <w:tabs>
          <w:tab w:val="left" w:pos="708"/>
        </w:tabs>
        <w:autoSpaceDE w:val="0"/>
        <w:autoSpaceDN w:val="0"/>
        <w:adjustRightInd w:val="0"/>
        <w:spacing w:after="0"/>
        <w:ind w:left="567" w:hanging="141"/>
        <w:rPr>
          <w:rFonts w:eastAsia="Calibri"/>
          <w:color w:val="000000"/>
        </w:rPr>
      </w:pPr>
      <w:r w:rsidRPr="008D0DA7">
        <w:rPr>
          <w:rFonts w:eastAsia="Calibri"/>
          <w:color w:val="000000"/>
        </w:rPr>
        <w:t xml:space="preserve">Andere (z.B. Röntgen, Therapien, </w:t>
      </w:r>
      <w:r w:rsidR="00C738FE" w:rsidRPr="008D0DA7">
        <w:rPr>
          <w:rFonts w:eastAsia="Calibri"/>
          <w:color w:val="000000"/>
        </w:rPr>
        <w:t xml:space="preserve">Intensivstation, Neonatologie </w:t>
      </w:r>
      <w:r w:rsidRPr="008D0DA7">
        <w:rPr>
          <w:rFonts w:eastAsia="Calibri"/>
          <w:color w:val="000000"/>
        </w:rPr>
        <w:t>etc.)</w:t>
      </w:r>
    </w:p>
    <w:p w14:paraId="173AA720" w14:textId="77777777" w:rsidR="00C8159E" w:rsidRPr="00691044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02A35DD" w14:textId="752C8536" w:rsidR="00C8159E" w:rsidRPr="008D0DA7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8D0DA7">
        <w:rPr>
          <w:rFonts w:ascii="Arial" w:eastAsia="Times New Roman" w:hAnsi="Arial" w:cs="Arial"/>
          <w:snapToGrid w:val="0"/>
          <w:lang w:eastAsia="de-CH"/>
        </w:rPr>
        <w:t>1.4.</w:t>
      </w:r>
      <w:r w:rsidRPr="008D0DA7">
        <w:rPr>
          <w:rFonts w:ascii="Arial" w:eastAsia="Times New Roman" w:hAnsi="Arial" w:cs="Arial"/>
          <w:snapToGrid w:val="0"/>
          <w:lang w:eastAsia="de-CH"/>
        </w:rPr>
        <w:tab/>
        <w:t xml:space="preserve">Stationäre Patienten: Anzahl </w:t>
      </w:r>
      <w:proofErr w:type="spellStart"/>
      <w:r w:rsidRPr="008D0DA7">
        <w:rPr>
          <w:rFonts w:ascii="Arial" w:eastAsia="Times New Roman" w:hAnsi="Arial" w:cs="Arial"/>
          <w:snapToGrid w:val="0"/>
          <w:lang w:eastAsia="de-CH"/>
        </w:rPr>
        <w:t>Hospitalisati</w:t>
      </w:r>
      <w:r w:rsidR="00D3278E" w:rsidRPr="008D0DA7">
        <w:rPr>
          <w:rFonts w:ascii="Arial" w:eastAsia="Times New Roman" w:hAnsi="Arial" w:cs="Arial"/>
          <w:snapToGrid w:val="0"/>
          <w:lang w:eastAsia="de-CH"/>
        </w:rPr>
        <w:t>onen</w:t>
      </w:r>
      <w:proofErr w:type="spellEnd"/>
      <w:r w:rsidR="00D3278E" w:rsidRPr="008D0DA7">
        <w:rPr>
          <w:rFonts w:ascii="Arial" w:eastAsia="Times New Roman" w:hAnsi="Arial" w:cs="Arial"/>
          <w:snapToGrid w:val="0"/>
          <w:lang w:eastAsia="de-CH"/>
        </w:rPr>
        <w:t xml:space="preserve"> pro Jahr, nur Kinderchirurgie</w:t>
      </w:r>
      <w:r w:rsidRPr="008D0DA7">
        <w:rPr>
          <w:rFonts w:ascii="Arial" w:eastAsia="Times New Roman" w:hAnsi="Arial" w:cs="Arial"/>
          <w:snapToGrid w:val="0"/>
          <w:lang w:eastAsia="de-CH"/>
        </w:rPr>
        <w:t>)</w:t>
      </w:r>
    </w:p>
    <w:p w14:paraId="2E6144D0" w14:textId="47FF4FB8" w:rsidR="00C8159E" w:rsidRPr="008D0DA7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8D0DA7">
        <w:rPr>
          <w:rFonts w:ascii="Arial" w:eastAsia="Times New Roman" w:hAnsi="Arial" w:cs="Arial"/>
          <w:snapToGrid w:val="0"/>
          <w:lang w:eastAsia="de-CH"/>
        </w:rPr>
        <w:tab/>
        <w:t xml:space="preserve">Ambulante Patienten: Anzahl Konsultationen pro Jahr, nur </w:t>
      </w:r>
      <w:r w:rsidR="00D3278E" w:rsidRPr="008D0DA7">
        <w:rPr>
          <w:rFonts w:ascii="Arial" w:eastAsia="Times New Roman" w:hAnsi="Arial" w:cs="Arial"/>
          <w:snapToGrid w:val="0"/>
          <w:lang w:eastAsia="de-CH"/>
        </w:rPr>
        <w:t>Kinderchirurgie</w:t>
      </w:r>
      <w:r w:rsidRPr="008D0DA7">
        <w:rPr>
          <w:rFonts w:ascii="Arial" w:eastAsia="Times New Roman" w:hAnsi="Arial" w:cs="Arial"/>
          <w:snapToGrid w:val="0"/>
          <w:lang w:eastAsia="de-CH"/>
        </w:rPr>
        <w:t>)</w:t>
      </w:r>
    </w:p>
    <w:p w14:paraId="6499BE1F" w14:textId="77777777" w:rsidR="00C738FE" w:rsidRPr="00691044" w:rsidRDefault="00C738FE" w:rsidP="00C738FE">
      <w:pPr>
        <w:tabs>
          <w:tab w:val="left" w:pos="708"/>
        </w:tabs>
        <w:autoSpaceDE w:val="0"/>
        <w:autoSpaceDN w:val="0"/>
        <w:adjustRightInd w:val="0"/>
        <w:spacing w:after="0"/>
        <w:ind w:left="567"/>
        <w:rPr>
          <w:rFonts w:eastAsia="Calibri"/>
          <w:color w:val="000000"/>
        </w:rPr>
      </w:pPr>
      <w:r w:rsidRPr="008D0DA7">
        <w:rPr>
          <w:rFonts w:eastAsia="Calibri"/>
          <w:color w:val="000000"/>
        </w:rPr>
        <w:t>Anzahl der kinderchirurgischen Operationen (Eingriffe in Narkose/Regionalanästhesie/Jahr)</w:t>
      </w:r>
    </w:p>
    <w:p w14:paraId="4A9538DB" w14:textId="77777777" w:rsidR="00C8159E" w:rsidRPr="00691044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9B30F63" w14:textId="77777777" w:rsidR="00C8159E" w:rsidRPr="00691044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t>1.5.</w:t>
      </w:r>
      <w:r w:rsidRPr="00691044">
        <w:rPr>
          <w:rFonts w:ascii="Arial" w:eastAsia="Times New Roman" w:hAnsi="Arial" w:cs="Arial"/>
          <w:snapToGrid w:val="0"/>
          <w:lang w:eastAsia="de-CH"/>
        </w:rPr>
        <w:tab/>
        <w:t>Weiterbildungsnetz mit anderen Weiterbildungsstätten</w:t>
      </w:r>
    </w:p>
    <w:p w14:paraId="41D8FE8F" w14:textId="77777777" w:rsidR="00F07980" w:rsidRPr="00691044" w:rsidRDefault="00F07980" w:rsidP="00F07980">
      <w:pPr>
        <w:tabs>
          <w:tab w:val="left" w:pos="426"/>
        </w:tabs>
        <w:spacing w:after="0"/>
        <w:ind w:left="426" w:hanging="426"/>
        <w:contextualSpacing/>
        <w:rPr>
          <w:rFonts w:ascii="Arial" w:eastAsia="Arial" w:hAnsi="Arial" w:cs="Arial"/>
          <w:sz w:val="16"/>
          <w:szCs w:val="16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tab/>
      </w:r>
      <w:r w:rsidRPr="00691044">
        <w:rPr>
          <w:rFonts w:ascii="Arial" w:eastAsia="Times New Roman" w:hAnsi="Arial" w:cs="Arial"/>
          <w:snapToGrid w:val="0"/>
          <w:sz w:val="16"/>
          <w:szCs w:val="16"/>
          <w:lang w:eastAsia="de-CH"/>
        </w:rPr>
        <w:t>(</w:t>
      </w:r>
      <w:r w:rsidRPr="00691044">
        <w:rPr>
          <w:rFonts w:ascii="Arial" w:eastAsia="Arial" w:hAnsi="Arial" w:cs="Arial"/>
          <w:sz w:val="16"/>
          <w:szCs w:val="16"/>
        </w:rPr>
        <w:t>vgl. Glossar: www.</w:t>
      </w:r>
      <w:bookmarkStart w:id="0" w:name="_GoBack"/>
      <w:r w:rsidRPr="00691044">
        <w:rPr>
          <w:rFonts w:ascii="Arial" w:eastAsia="Arial" w:hAnsi="Arial" w:cs="Arial"/>
          <w:sz w:val="16"/>
          <w:szCs w:val="16"/>
        </w:rPr>
        <w:t>siwf.ch</w:t>
      </w:r>
      <w:bookmarkEnd w:id="0"/>
      <w:r w:rsidRPr="00691044">
        <w:rPr>
          <w:rFonts w:ascii="Arial" w:eastAsia="Arial" w:hAnsi="Arial" w:cs="Arial"/>
          <w:sz w:val="16"/>
          <w:szCs w:val="16"/>
        </w:rPr>
        <w:t xml:space="preserve"> </w:t>
      </w:r>
      <w:r w:rsidRPr="00691044">
        <w:rPr>
          <w:rFonts w:ascii="Arial" w:eastAsia="Arial" w:hAnsi="Arial" w:cs="Arial"/>
          <w:sz w:val="16"/>
          <w:szCs w:val="16"/>
          <w:lang w:val="de-DE"/>
        </w:rPr>
        <w:t>&gt; Weiterbildung</w:t>
      </w:r>
      <w:r w:rsidRPr="00691044">
        <w:rPr>
          <w:rFonts w:ascii="Arial" w:eastAsia="Arial" w:hAnsi="Arial" w:cs="Arial"/>
          <w:color w:val="3C5587" w:themeColor="hyperlink"/>
          <w:sz w:val="16"/>
          <w:szCs w:val="16"/>
          <w:u w:val="single"/>
          <w:lang w:val="de-DE"/>
        </w:rPr>
        <w:t xml:space="preserve"> </w:t>
      </w:r>
      <w:r w:rsidRPr="00691044">
        <w:rPr>
          <w:rFonts w:ascii="Arial" w:eastAsia="Arial" w:hAnsi="Arial" w:cs="Arial"/>
          <w:sz w:val="16"/>
          <w:szCs w:val="16"/>
          <w:lang w:val="de-DE"/>
        </w:rPr>
        <w:t>&gt; Für Leiterinnen und Leiter von Weiterbildungsstätten &gt; Visitationen</w:t>
      </w:r>
      <w:r w:rsidRPr="00691044">
        <w:rPr>
          <w:rFonts w:ascii="Arial" w:eastAsia="Arial" w:hAnsi="Arial" w:cs="Arial"/>
          <w:sz w:val="16"/>
          <w:szCs w:val="16"/>
        </w:rPr>
        <w:t xml:space="preserve"> &gt; Hilfsmittel für Visitationen)</w:t>
      </w:r>
    </w:p>
    <w:p w14:paraId="6000B477" w14:textId="77777777" w:rsidR="00C8159E" w:rsidRPr="00691044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tab/>
        <w:t>- mit welchen anderen Weiterbildungsstätten?</w:t>
      </w:r>
    </w:p>
    <w:p w14:paraId="16181D0A" w14:textId="77777777" w:rsidR="00C8159E" w:rsidRPr="00691044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tab/>
        <w:t>- verantwortliche Ansprechperson für das Weiterbildungsnetz</w:t>
      </w:r>
    </w:p>
    <w:p w14:paraId="361EBA03" w14:textId="77777777" w:rsidR="00C8159E" w:rsidRPr="00691044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tab/>
        <w:t>- Beschreibung der Zusammenarbeit</w:t>
      </w:r>
    </w:p>
    <w:p w14:paraId="53D2D377" w14:textId="77777777" w:rsidR="00C8159E" w:rsidRPr="00691044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A0755EB" w14:textId="77777777" w:rsidR="00C8159E" w:rsidRPr="00691044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lastRenderedPageBreak/>
        <w:t>1.6</w:t>
      </w:r>
      <w:r w:rsidRPr="00691044">
        <w:rPr>
          <w:rFonts w:ascii="Arial" w:eastAsia="Times New Roman" w:hAnsi="Arial" w:cs="Arial"/>
          <w:snapToGrid w:val="0"/>
          <w:lang w:eastAsia="de-CH"/>
        </w:rPr>
        <w:tab/>
        <w:t>Weiterbildungsverbund</w:t>
      </w:r>
    </w:p>
    <w:p w14:paraId="66780278" w14:textId="02D4FB89" w:rsidR="00427F41" w:rsidRPr="00691044" w:rsidRDefault="00427F41" w:rsidP="00427F41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sz w:val="16"/>
          <w:szCs w:val="16"/>
          <w:lang w:eastAsia="de-CH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tab/>
      </w:r>
      <w:r w:rsidRPr="00691044">
        <w:rPr>
          <w:rFonts w:ascii="Arial" w:eastAsia="Times New Roman" w:hAnsi="Arial" w:cs="Arial"/>
          <w:snapToGrid w:val="0"/>
          <w:sz w:val="16"/>
          <w:szCs w:val="16"/>
          <w:lang w:eastAsia="de-CH"/>
        </w:rPr>
        <w:t>(</w:t>
      </w:r>
      <w:r w:rsidR="00F07980" w:rsidRPr="00691044">
        <w:rPr>
          <w:rFonts w:ascii="Arial" w:eastAsia="Arial" w:hAnsi="Arial" w:cs="Arial"/>
          <w:sz w:val="16"/>
          <w:szCs w:val="16"/>
        </w:rPr>
        <w:t xml:space="preserve">vgl. </w:t>
      </w:r>
      <w:r w:rsidRPr="00691044">
        <w:rPr>
          <w:rFonts w:ascii="Arial" w:eastAsia="Times New Roman" w:hAnsi="Arial" w:cs="Arial"/>
          <w:snapToGrid w:val="0"/>
          <w:sz w:val="16"/>
          <w:szCs w:val="16"/>
          <w:lang w:eastAsia="de-CH"/>
        </w:rPr>
        <w:t>Glossar</w:t>
      </w:r>
      <w:r w:rsidR="00F07980" w:rsidRPr="00691044">
        <w:rPr>
          <w:rFonts w:ascii="Arial" w:eastAsia="Arial" w:hAnsi="Arial" w:cs="Arial"/>
          <w:sz w:val="16"/>
          <w:szCs w:val="16"/>
        </w:rPr>
        <w:t>:</w:t>
      </w:r>
      <w:r w:rsidRPr="00691044">
        <w:rPr>
          <w:rFonts w:ascii="Arial" w:eastAsia="Times New Roman" w:hAnsi="Arial" w:cs="Arial"/>
          <w:snapToGrid w:val="0"/>
          <w:sz w:val="16"/>
          <w:szCs w:val="16"/>
          <w:lang w:eastAsia="de-CH"/>
        </w:rPr>
        <w:t xml:space="preserve"> www.siwf.ch </w:t>
      </w:r>
      <w:r w:rsidR="00F07980" w:rsidRPr="00691044">
        <w:rPr>
          <w:rFonts w:ascii="Arial" w:eastAsia="Arial" w:hAnsi="Arial" w:cs="Arial"/>
          <w:sz w:val="16"/>
          <w:szCs w:val="16"/>
          <w:lang w:val="de-DE"/>
        </w:rPr>
        <w:t>&gt; Weiterbildung</w:t>
      </w:r>
      <w:r w:rsidR="00F07980" w:rsidRPr="00691044">
        <w:rPr>
          <w:rFonts w:ascii="Arial" w:eastAsia="Arial" w:hAnsi="Arial" w:cs="Arial"/>
          <w:color w:val="3C5587" w:themeColor="hyperlink"/>
          <w:sz w:val="16"/>
          <w:szCs w:val="16"/>
          <w:u w:val="single"/>
          <w:lang w:val="de-DE"/>
        </w:rPr>
        <w:t xml:space="preserve"> </w:t>
      </w:r>
      <w:r w:rsidR="00F07980" w:rsidRPr="00691044">
        <w:rPr>
          <w:rFonts w:ascii="Arial" w:eastAsia="Arial" w:hAnsi="Arial" w:cs="Arial"/>
          <w:sz w:val="16"/>
          <w:szCs w:val="16"/>
          <w:lang w:val="de-DE"/>
        </w:rPr>
        <w:t>&gt;</w:t>
      </w:r>
      <w:r w:rsidRPr="00691044">
        <w:rPr>
          <w:rFonts w:ascii="Arial" w:eastAsia="Times New Roman" w:hAnsi="Arial" w:cs="Arial"/>
          <w:snapToGrid w:val="0"/>
          <w:sz w:val="16"/>
          <w:szCs w:val="16"/>
          <w:lang w:eastAsia="de-CH"/>
        </w:rPr>
        <w:t xml:space="preserve"> Für Leiterinnen und Leiter von Weiterbildungsstätten</w:t>
      </w:r>
      <w:r w:rsidR="00F07980" w:rsidRPr="00691044">
        <w:rPr>
          <w:rFonts w:ascii="Arial" w:eastAsia="Arial" w:hAnsi="Arial" w:cs="Arial"/>
          <w:sz w:val="16"/>
          <w:szCs w:val="16"/>
          <w:lang w:val="de-DE"/>
        </w:rPr>
        <w:t xml:space="preserve"> &gt; Visitationen</w:t>
      </w:r>
      <w:r w:rsidR="00F07980" w:rsidRPr="00691044">
        <w:rPr>
          <w:rFonts w:ascii="Arial" w:eastAsia="Arial" w:hAnsi="Arial" w:cs="Arial"/>
          <w:sz w:val="16"/>
          <w:szCs w:val="16"/>
        </w:rPr>
        <w:t xml:space="preserve"> &gt; Hilfsmittel für</w:t>
      </w:r>
      <w:r w:rsidRPr="00691044">
        <w:rPr>
          <w:rFonts w:ascii="Arial" w:eastAsia="Times New Roman" w:hAnsi="Arial" w:cs="Arial"/>
          <w:snapToGrid w:val="0"/>
          <w:sz w:val="16"/>
          <w:szCs w:val="16"/>
          <w:lang w:eastAsia="de-CH"/>
        </w:rPr>
        <w:t>- Visitationen</w:t>
      </w:r>
      <w:r w:rsidR="00D932D6" w:rsidRPr="00691044">
        <w:rPr>
          <w:rFonts w:ascii="Arial" w:eastAsia="Times New Roman" w:hAnsi="Arial" w:cs="Arial"/>
          <w:snapToGrid w:val="0"/>
          <w:sz w:val="16"/>
          <w:szCs w:val="16"/>
          <w:lang w:eastAsia="de-CH"/>
        </w:rPr>
        <w:t>)</w:t>
      </w:r>
    </w:p>
    <w:p w14:paraId="2503973A" w14:textId="77777777" w:rsidR="00C8159E" w:rsidRPr="00691044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tab/>
        <w:t>- umfasst folgende Standorte</w:t>
      </w:r>
    </w:p>
    <w:p w14:paraId="15CD598D" w14:textId="77777777" w:rsidR="00C8159E" w:rsidRPr="00691044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tab/>
        <w:t>- Beschreibung der Eigenschaften und Funktionen der einzelnen Standorte:</w:t>
      </w:r>
    </w:p>
    <w:p w14:paraId="01F122A9" w14:textId="77777777" w:rsidR="00427F41" w:rsidRPr="00691044" w:rsidRDefault="00C8159E" w:rsidP="00427F41">
      <w:pPr>
        <w:tabs>
          <w:tab w:val="left" w:pos="567"/>
        </w:tabs>
        <w:spacing w:after="0"/>
        <w:ind w:left="567" w:hanging="141"/>
        <w:contextualSpacing/>
        <w:rPr>
          <w:rFonts w:ascii="Arial" w:eastAsia="Times New Roman" w:hAnsi="Arial" w:cs="Arial"/>
          <w:snapToGrid w:val="0"/>
          <w:lang w:eastAsia="de-CH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t>-</w:t>
      </w:r>
      <w:r w:rsidR="00427F41" w:rsidRPr="00691044">
        <w:rPr>
          <w:rFonts w:ascii="Arial" w:eastAsia="Times New Roman" w:hAnsi="Arial" w:cs="Arial"/>
          <w:snapToGrid w:val="0"/>
          <w:lang w:eastAsia="de-CH"/>
        </w:rPr>
        <w:tab/>
      </w:r>
      <w:r w:rsidRPr="00691044">
        <w:rPr>
          <w:rFonts w:ascii="Arial" w:eastAsia="Times New Roman" w:hAnsi="Arial" w:cs="Arial"/>
          <w:snapToGrid w:val="0"/>
          <w:lang w:eastAsia="de-CH"/>
        </w:rPr>
        <w:t>welche Teile der Weiterbildung können zu welchem Zeitpunkt an welchem Standort</w:t>
      </w:r>
    </w:p>
    <w:p w14:paraId="1ACB55DC" w14:textId="77777777" w:rsidR="00C8159E" w:rsidRPr="00691044" w:rsidRDefault="00427F41" w:rsidP="00427F41">
      <w:pPr>
        <w:tabs>
          <w:tab w:val="left" w:pos="567"/>
        </w:tabs>
        <w:spacing w:after="0"/>
        <w:ind w:left="567" w:hanging="141"/>
        <w:contextualSpacing/>
        <w:rPr>
          <w:rFonts w:ascii="Arial" w:eastAsia="Times New Roman" w:hAnsi="Arial" w:cs="Arial"/>
          <w:snapToGrid w:val="0"/>
          <w:lang w:eastAsia="de-CH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tab/>
      </w:r>
      <w:r w:rsidR="00C8159E" w:rsidRPr="00691044">
        <w:rPr>
          <w:rFonts w:ascii="Arial" w:eastAsia="Times New Roman" w:hAnsi="Arial" w:cs="Arial"/>
          <w:snapToGrid w:val="0"/>
          <w:lang w:eastAsia="de-CH"/>
        </w:rPr>
        <w:t>absolviert werden?</w:t>
      </w:r>
    </w:p>
    <w:p w14:paraId="05A98FB3" w14:textId="77777777" w:rsidR="00C8159E" w:rsidRPr="00691044" w:rsidRDefault="00C8159E" w:rsidP="00427F41">
      <w:pPr>
        <w:pStyle w:val="Listenabsatz"/>
        <w:numPr>
          <w:ilvl w:val="0"/>
          <w:numId w:val="47"/>
        </w:numPr>
        <w:tabs>
          <w:tab w:val="left" w:pos="567"/>
        </w:tabs>
        <w:spacing w:after="0"/>
        <w:ind w:left="567" w:hanging="141"/>
        <w:rPr>
          <w:rFonts w:ascii="Arial" w:eastAsia="Times New Roman" w:hAnsi="Arial" w:cs="Arial"/>
          <w:snapToGrid w:val="0"/>
          <w:lang w:eastAsia="de-CH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t>was geschieht, wenn das geplante Curriculu</w:t>
      </w:r>
      <w:r w:rsidR="00427F41" w:rsidRPr="00691044">
        <w:rPr>
          <w:rFonts w:ascii="Arial" w:eastAsia="Times New Roman" w:hAnsi="Arial" w:cs="Arial"/>
          <w:snapToGrid w:val="0"/>
          <w:lang w:eastAsia="de-CH"/>
        </w:rPr>
        <w:t xml:space="preserve">m eines Weiterbildungsverbundes </w:t>
      </w:r>
      <w:r w:rsidRPr="00691044">
        <w:rPr>
          <w:rFonts w:ascii="Arial" w:eastAsia="Times New Roman" w:hAnsi="Arial" w:cs="Arial"/>
          <w:snapToGrid w:val="0"/>
          <w:lang w:eastAsia="de-CH"/>
        </w:rPr>
        <w:t>vorzeitig abg</w:t>
      </w:r>
      <w:r w:rsidRPr="00691044">
        <w:rPr>
          <w:rFonts w:ascii="Arial" w:eastAsia="Times New Roman" w:hAnsi="Arial" w:cs="Arial"/>
          <w:snapToGrid w:val="0"/>
          <w:lang w:eastAsia="de-CH"/>
        </w:rPr>
        <w:t>e</w:t>
      </w:r>
      <w:r w:rsidRPr="00691044">
        <w:rPr>
          <w:rFonts w:ascii="Arial" w:eastAsia="Times New Roman" w:hAnsi="Arial" w:cs="Arial"/>
          <w:snapToGrid w:val="0"/>
          <w:lang w:eastAsia="de-CH"/>
        </w:rPr>
        <w:t>brochen wird?</w:t>
      </w:r>
    </w:p>
    <w:p w14:paraId="54FA880A" w14:textId="77777777" w:rsidR="00C8159E" w:rsidRPr="00691044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A41C273" w14:textId="77777777" w:rsidR="00C8159E" w:rsidRPr="00691044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t>1.7</w:t>
      </w:r>
      <w:r w:rsidRPr="00691044">
        <w:rPr>
          <w:rFonts w:ascii="Arial" w:eastAsia="Times New Roman" w:hAnsi="Arial" w:cs="Arial"/>
          <w:snapToGrid w:val="0"/>
          <w:lang w:eastAsia="de-CH"/>
        </w:rPr>
        <w:tab/>
        <w:t>Lose, nicht formalisierte Weiterbildungskooperation mit anderen Institutionen</w:t>
      </w:r>
    </w:p>
    <w:p w14:paraId="37CD6EF3" w14:textId="77777777" w:rsidR="00C8159E" w:rsidRPr="00691044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tab/>
        <w:t>- mit welchen anderen Weiterbildungsstätten?</w:t>
      </w:r>
    </w:p>
    <w:p w14:paraId="5F262A74" w14:textId="77777777" w:rsidR="00C8159E" w:rsidRPr="00691044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tab/>
        <w:t>- Beschreibung der Zusammenarbeit</w:t>
      </w:r>
    </w:p>
    <w:p w14:paraId="56379D99" w14:textId="77777777" w:rsidR="00C8159E" w:rsidRPr="00691044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EA5E148" w14:textId="77777777" w:rsidR="00C8159E" w:rsidRPr="00691044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t>1.8.</w:t>
      </w:r>
      <w:r w:rsidRPr="00691044">
        <w:rPr>
          <w:rFonts w:ascii="Arial" w:eastAsia="Times New Roman" w:hAnsi="Arial" w:cs="Arial"/>
          <w:snapToGrid w:val="0"/>
          <w:lang w:eastAsia="de-CH"/>
        </w:rPr>
        <w:tab/>
        <w:t>Anzahl Stellen für Ärzte in Weiterbildung (Arbeitspensum von mind. 50%)</w:t>
      </w:r>
    </w:p>
    <w:p w14:paraId="2CC053CF" w14:textId="2B3D728D" w:rsidR="00C8159E" w:rsidRPr="00691044" w:rsidRDefault="00D3278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tab/>
        <w:t>-</w:t>
      </w:r>
      <w:r w:rsidRPr="00691044">
        <w:rPr>
          <w:rFonts w:ascii="Arial" w:eastAsia="Times New Roman" w:hAnsi="Arial" w:cs="Arial"/>
          <w:snapToGrid w:val="0"/>
          <w:lang w:eastAsia="de-CH"/>
        </w:rPr>
        <w:tab/>
        <w:t>in der Kinderchirurgie</w:t>
      </w:r>
    </w:p>
    <w:p w14:paraId="695BFF11" w14:textId="5B1C5B24" w:rsidR="00D3278E" w:rsidRPr="00691044" w:rsidRDefault="00D3278E" w:rsidP="00C8159E">
      <w:pPr>
        <w:tabs>
          <w:tab w:val="left" w:pos="426"/>
          <w:tab w:val="left" w:pos="567"/>
        </w:tabs>
        <w:spacing w:after="0"/>
        <w:rPr>
          <w:rFonts w:ascii="Arial" w:eastAsia="Times New Roman" w:hAnsi="Arial" w:cs="Arial"/>
          <w:szCs w:val="20"/>
          <w:lang w:eastAsia="zh-CN"/>
        </w:rPr>
      </w:pPr>
      <w:r w:rsidRPr="00691044">
        <w:rPr>
          <w:rFonts w:ascii="Arial" w:eastAsia="Times New Roman" w:hAnsi="Arial" w:cs="Arial"/>
          <w:szCs w:val="20"/>
          <w:lang w:eastAsia="zh-CN"/>
        </w:rPr>
        <w:tab/>
        <w:t>-</w:t>
      </w:r>
      <w:r w:rsidRPr="00691044">
        <w:rPr>
          <w:rFonts w:ascii="Arial" w:eastAsia="Times New Roman" w:hAnsi="Arial" w:cs="Arial"/>
          <w:szCs w:val="20"/>
          <w:lang w:eastAsia="zh-CN"/>
        </w:rPr>
        <w:tab/>
        <w:t xml:space="preserve">als Option bzw. </w:t>
      </w:r>
      <w:r w:rsidRPr="008D0DA7">
        <w:rPr>
          <w:rFonts w:ascii="Arial" w:eastAsia="Times New Roman" w:hAnsi="Arial" w:cs="Arial"/>
          <w:szCs w:val="20"/>
          <w:lang w:eastAsia="zh-CN"/>
        </w:rPr>
        <w:t>als nichtfachspezifische Weiterbildung</w:t>
      </w:r>
    </w:p>
    <w:p w14:paraId="09552B56" w14:textId="77777777" w:rsidR="00C8159E" w:rsidRPr="00691044" w:rsidRDefault="00D3278E" w:rsidP="00D3278E">
      <w:pPr>
        <w:tabs>
          <w:tab w:val="left" w:pos="426"/>
          <w:tab w:val="left" w:pos="567"/>
        </w:tabs>
        <w:spacing w:after="0"/>
        <w:rPr>
          <w:rFonts w:ascii="Arial" w:eastAsia="Times New Roman" w:hAnsi="Arial" w:cs="Arial"/>
          <w:szCs w:val="20"/>
          <w:lang w:eastAsia="zh-CN"/>
        </w:rPr>
      </w:pPr>
      <w:r w:rsidRPr="008D0DA7">
        <w:rPr>
          <w:rFonts w:ascii="Arial" w:eastAsia="Times New Roman" w:hAnsi="Arial" w:cs="Arial"/>
          <w:szCs w:val="20"/>
          <w:lang w:eastAsia="zh-CN"/>
        </w:rPr>
        <w:tab/>
        <w:t>- Rotationsstellen</w:t>
      </w:r>
    </w:p>
    <w:p w14:paraId="236C34E5" w14:textId="77777777" w:rsidR="00C8159E" w:rsidRPr="00691044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tab/>
        <w:t>-</w:t>
      </w:r>
      <w:r w:rsidRPr="00691044">
        <w:rPr>
          <w:rFonts w:ascii="Arial" w:eastAsia="Times New Roman" w:hAnsi="Arial" w:cs="Arial"/>
          <w:snapToGrid w:val="0"/>
          <w:lang w:eastAsia="de-CH"/>
        </w:rPr>
        <w:tab/>
      </w:r>
      <w:r w:rsidRPr="00691044">
        <w:rPr>
          <w:rFonts w:ascii="Arial" w:eastAsia="Times New Roman" w:hAnsi="Arial" w:cs="Times New Roman"/>
          <w:snapToGrid w:val="0"/>
          <w:lang w:eastAsia="de-CH"/>
        </w:rPr>
        <w:t>Forschungsstellen (klinische od. Grundlagenforschung)</w:t>
      </w:r>
    </w:p>
    <w:p w14:paraId="093606F1" w14:textId="77777777" w:rsidR="00C8159E" w:rsidRPr="00691044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8B5058B" w14:textId="77777777" w:rsidR="00C8159E" w:rsidRPr="00691044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3A295F6" w14:textId="77777777" w:rsidR="00C8159E" w:rsidRPr="00691044" w:rsidRDefault="00C8159E" w:rsidP="00C8159E">
      <w:pPr>
        <w:numPr>
          <w:ilvl w:val="0"/>
          <w:numId w:val="45"/>
        </w:numPr>
        <w:tabs>
          <w:tab w:val="left" w:pos="284"/>
          <w:tab w:val="left" w:pos="360"/>
        </w:tabs>
        <w:spacing w:after="200" w:line="280" w:lineRule="atLeast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eastAsia="de-CH"/>
        </w:rPr>
      </w:pPr>
      <w:r w:rsidRPr="00691044">
        <w:rPr>
          <w:rFonts w:ascii="Arial" w:eastAsia="Times New Roman" w:hAnsi="Arial" w:cs="Arial"/>
          <w:snapToGrid w:val="0"/>
          <w:sz w:val="30"/>
          <w:szCs w:val="30"/>
          <w:lang w:eastAsia="de-CH"/>
        </w:rPr>
        <w:t>Ärzteteam</w:t>
      </w:r>
    </w:p>
    <w:p w14:paraId="1F5FF0EF" w14:textId="77777777" w:rsidR="00C8159E" w:rsidRPr="00691044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EAAD040" w14:textId="77777777" w:rsidR="00C8159E" w:rsidRPr="00691044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t>2.1.</w:t>
      </w:r>
      <w:r w:rsidRPr="00691044">
        <w:rPr>
          <w:rFonts w:ascii="Arial" w:eastAsia="Times New Roman" w:hAnsi="Arial" w:cs="Arial"/>
          <w:snapToGrid w:val="0"/>
          <w:lang w:eastAsia="de-CH"/>
        </w:rPr>
        <w:tab/>
        <w:t>Leiter der WBS (für die Weiterbildung verantwortlicher Arzt)</w:t>
      </w:r>
    </w:p>
    <w:p w14:paraId="3A03EF68" w14:textId="650DDBFF" w:rsidR="00C8159E" w:rsidRPr="00691044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tab/>
        <w:t xml:space="preserve">- Name, Facharzttitel, Email, Beschäftigungsgrad (%) </w:t>
      </w:r>
      <w:r w:rsidR="00D3278E" w:rsidRPr="00691044">
        <w:rPr>
          <w:rFonts w:ascii="Arial" w:eastAsia="Times New Roman" w:hAnsi="Arial" w:cs="Arial"/>
          <w:snapToGrid w:val="0"/>
          <w:lang w:eastAsia="de-CH"/>
        </w:rPr>
        <w:t>in Kinderchirurgie</w:t>
      </w:r>
    </w:p>
    <w:p w14:paraId="44043F8C" w14:textId="77777777" w:rsidR="00C8159E" w:rsidRPr="00691044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206C4BC" w14:textId="77777777" w:rsidR="00C8159E" w:rsidRPr="00691044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t>2.2</w:t>
      </w:r>
      <w:r w:rsidRPr="00691044">
        <w:rPr>
          <w:rFonts w:ascii="Arial" w:eastAsia="Times New Roman" w:hAnsi="Arial" w:cs="Arial"/>
          <w:snapToGrid w:val="0"/>
          <w:lang w:eastAsia="de-CH"/>
        </w:rPr>
        <w:tab/>
        <w:t>Stellvertreter des Leiters</w:t>
      </w:r>
    </w:p>
    <w:p w14:paraId="08B64933" w14:textId="5FBDA206" w:rsidR="00C8159E" w:rsidRPr="00691044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tab/>
        <w:t>- Name, Facharzttitel, Email, Bes</w:t>
      </w:r>
      <w:r w:rsidR="00D3278E" w:rsidRPr="00691044">
        <w:rPr>
          <w:rFonts w:ascii="Arial" w:eastAsia="Times New Roman" w:hAnsi="Arial" w:cs="Arial"/>
          <w:snapToGrid w:val="0"/>
          <w:lang w:eastAsia="de-CH"/>
        </w:rPr>
        <w:t>chäftigungsgrad (%) in Kinderchirurgie</w:t>
      </w:r>
    </w:p>
    <w:p w14:paraId="5422E864" w14:textId="77777777" w:rsidR="00C8159E" w:rsidRPr="00691044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A3A2D60" w14:textId="77777777" w:rsidR="00C8159E" w:rsidRPr="00691044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t>2.3</w:t>
      </w:r>
      <w:r w:rsidRPr="00691044">
        <w:rPr>
          <w:rFonts w:ascii="Arial" w:eastAsia="Times New Roman" w:hAnsi="Arial" w:cs="Arial"/>
          <w:snapToGrid w:val="0"/>
          <w:lang w:eastAsia="de-CH"/>
        </w:rPr>
        <w:tab/>
        <w:t>Koordinator der Weiterbildung, falls nicht identisch mit Leiter der WBS</w:t>
      </w:r>
    </w:p>
    <w:p w14:paraId="04EBAF0B" w14:textId="77777777" w:rsidR="00427F41" w:rsidRPr="00691044" w:rsidRDefault="00427F41" w:rsidP="00427F41">
      <w:pPr>
        <w:spacing w:after="0"/>
        <w:ind w:left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69104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*Koordinator = LA oder OA, der die WB der AA intern koordiniert, vgl. auch Glossar (www.siwf.ch – Weiterbildung – Für Leiterinnen und Leiter von Weiterbildungsstätten)</w:t>
      </w:r>
    </w:p>
    <w:p w14:paraId="60A6F370" w14:textId="08FD9899" w:rsidR="00C8159E" w:rsidRPr="00691044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tab/>
        <w:t xml:space="preserve">- Name, Facharzttitel, Email, Beschäftigungsgrad (%) </w:t>
      </w:r>
      <w:r w:rsidR="00D3278E" w:rsidRPr="00691044">
        <w:rPr>
          <w:rFonts w:ascii="Arial" w:eastAsia="Times New Roman" w:hAnsi="Arial" w:cs="Arial"/>
          <w:snapToGrid w:val="0"/>
          <w:lang w:eastAsia="de-CH"/>
        </w:rPr>
        <w:t>in Kinderchirurgie</w:t>
      </w:r>
    </w:p>
    <w:p w14:paraId="7FD60399" w14:textId="77777777" w:rsidR="00C8159E" w:rsidRPr="00691044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szCs w:val="20"/>
          <w:lang w:eastAsia="zh-CN"/>
        </w:rPr>
      </w:pPr>
    </w:p>
    <w:p w14:paraId="505504B5" w14:textId="77777777" w:rsidR="00C8159E" w:rsidRPr="00691044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t>2.4</w:t>
      </w:r>
      <w:r w:rsidRPr="00691044">
        <w:rPr>
          <w:rFonts w:ascii="Arial" w:eastAsia="Times New Roman" w:hAnsi="Arial" w:cs="Arial"/>
          <w:snapToGrid w:val="0"/>
          <w:lang w:eastAsia="de-CH"/>
        </w:rPr>
        <w:tab/>
        <w:t xml:space="preserve">Andere an der Weiterbildung beteiligte Kaderärzte </w:t>
      </w:r>
    </w:p>
    <w:p w14:paraId="68A284D2" w14:textId="03D3E5F3" w:rsidR="00C8159E" w:rsidRPr="00691044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tab/>
        <w:t>- Name, Facharzttitel, Email, Beschäftigungsgrad (%)</w:t>
      </w:r>
      <w:r w:rsidR="00D3278E" w:rsidRPr="00691044">
        <w:rPr>
          <w:rFonts w:ascii="Arial" w:eastAsia="Times New Roman" w:hAnsi="Arial" w:cs="Arial"/>
          <w:snapToGrid w:val="0"/>
          <w:lang w:eastAsia="de-CH"/>
        </w:rPr>
        <w:t>in Kinderchirurgie</w:t>
      </w:r>
    </w:p>
    <w:p w14:paraId="3DCE49CD" w14:textId="77777777" w:rsidR="00C8159E" w:rsidRPr="00691044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DF20B53" w14:textId="77777777" w:rsidR="00C8159E" w:rsidRPr="00691044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t>2.5.</w:t>
      </w:r>
      <w:r w:rsidRPr="00691044">
        <w:rPr>
          <w:rFonts w:ascii="Arial" w:eastAsia="Times New Roman" w:hAnsi="Arial" w:cs="Arial"/>
          <w:snapToGrid w:val="0"/>
          <w:lang w:eastAsia="de-CH"/>
        </w:rPr>
        <w:tab/>
        <w:t>Verhältnis Weiterzubildende zu Lehrärzten (je zu 100%) an Spital/Institut/Abteilung</w:t>
      </w:r>
    </w:p>
    <w:p w14:paraId="39A93E6D" w14:textId="77777777" w:rsidR="00C8159E" w:rsidRPr="00691044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Times New Roman"/>
          <w:snapToGrid w:val="0"/>
          <w:lang w:eastAsia="de-CH"/>
        </w:rPr>
      </w:pPr>
    </w:p>
    <w:p w14:paraId="2CCCBC2F" w14:textId="77777777" w:rsidR="00C8159E" w:rsidRPr="00691044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Times New Roman"/>
          <w:snapToGrid w:val="0"/>
          <w:lang w:eastAsia="de-CH"/>
        </w:rPr>
      </w:pPr>
    </w:p>
    <w:p w14:paraId="455C0FB8" w14:textId="77777777" w:rsidR="00C8159E" w:rsidRPr="00691044" w:rsidRDefault="00C8159E" w:rsidP="00C8159E">
      <w:pPr>
        <w:numPr>
          <w:ilvl w:val="0"/>
          <w:numId w:val="45"/>
        </w:numPr>
        <w:tabs>
          <w:tab w:val="left" w:pos="284"/>
          <w:tab w:val="left" w:pos="360"/>
        </w:tabs>
        <w:spacing w:after="200" w:line="280" w:lineRule="atLeast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</w:pPr>
      <w:proofErr w:type="spellStart"/>
      <w:r w:rsidRPr="00691044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Einführung</w:t>
      </w:r>
      <w:proofErr w:type="spellEnd"/>
      <w:r w:rsidRPr="00691044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 xml:space="preserve"> </w:t>
      </w:r>
      <w:proofErr w:type="spellStart"/>
      <w:r w:rsidRPr="00691044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beim</w:t>
      </w:r>
      <w:proofErr w:type="spellEnd"/>
      <w:r w:rsidRPr="00691044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 xml:space="preserve"> </w:t>
      </w:r>
      <w:proofErr w:type="spellStart"/>
      <w:r w:rsidRPr="00691044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Stellenantritt</w:t>
      </w:r>
      <w:proofErr w:type="spellEnd"/>
    </w:p>
    <w:p w14:paraId="77D3EBF8" w14:textId="77777777" w:rsidR="00C8159E" w:rsidRPr="00691044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1810790A" w14:textId="77777777" w:rsidR="00C8159E" w:rsidRPr="00691044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t>3.1</w:t>
      </w:r>
      <w:r w:rsidRPr="00691044">
        <w:rPr>
          <w:rFonts w:ascii="Arial" w:eastAsia="Times New Roman" w:hAnsi="Arial" w:cs="Arial"/>
          <w:snapToGrid w:val="0"/>
          <w:lang w:eastAsia="de-CH"/>
        </w:rPr>
        <w:tab/>
        <w:t>Persönliche Begleitung</w:t>
      </w:r>
    </w:p>
    <w:p w14:paraId="4B003658" w14:textId="73294FE0" w:rsidR="00C8159E" w:rsidRPr="00691044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tab/>
      </w:r>
      <w:r w:rsidR="00C738FE" w:rsidRPr="008D0DA7">
        <w:rPr>
          <w:rFonts w:ascii="Arial" w:eastAsia="Times New Roman" w:hAnsi="Arial" w:cs="Arial"/>
          <w:snapToGrid w:val="0"/>
          <w:lang w:eastAsia="de-CH"/>
        </w:rPr>
        <w:t>Wie erfolgt die Einführung?</w:t>
      </w:r>
      <w:r w:rsidR="00C738FE" w:rsidRPr="00691044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8D0DA7">
        <w:rPr>
          <w:rFonts w:ascii="Arial" w:eastAsia="Times New Roman" w:hAnsi="Arial" w:cs="Arial"/>
          <w:snapToGrid w:val="0"/>
          <w:lang w:eastAsia="de-CH"/>
        </w:rPr>
        <w:t>Wird ein Kaderarzt bestimmt, der während der Einführungsphase persönlich Unterstützung leistet («Tutor»)? Wird ein erfahrener Arzt in Weiterbildung als A</w:t>
      </w:r>
      <w:r w:rsidRPr="008D0DA7">
        <w:rPr>
          <w:rFonts w:ascii="Arial" w:eastAsia="Times New Roman" w:hAnsi="Arial" w:cs="Arial"/>
          <w:snapToGrid w:val="0"/>
          <w:lang w:eastAsia="de-CH"/>
        </w:rPr>
        <w:t>n</w:t>
      </w:r>
      <w:r w:rsidRPr="00691044">
        <w:rPr>
          <w:rFonts w:ascii="Arial" w:eastAsia="Times New Roman" w:hAnsi="Arial" w:cs="Arial"/>
          <w:snapToGrid w:val="0"/>
          <w:lang w:eastAsia="de-CH"/>
        </w:rPr>
        <w:t>sprechperson bestimmt?</w:t>
      </w:r>
    </w:p>
    <w:p w14:paraId="6231B345" w14:textId="77777777" w:rsidR="00C8159E" w:rsidRPr="00691044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7B74E16" w14:textId="1A9B2207" w:rsidR="00C8159E" w:rsidRPr="008D0DA7" w:rsidRDefault="00C8159E" w:rsidP="00D932D6">
      <w:pPr>
        <w:tabs>
          <w:tab w:val="left" w:pos="426"/>
          <w:tab w:val="left" w:pos="567"/>
        </w:tabs>
        <w:spacing w:after="0"/>
        <w:ind w:left="432" w:hanging="432"/>
        <w:contextualSpacing/>
        <w:rPr>
          <w:rFonts w:ascii="Arial" w:eastAsia="Times New Roman" w:hAnsi="Arial" w:cs="Arial"/>
          <w:snapToGrid w:val="0"/>
          <w:lang w:eastAsia="de-CH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t>3.2</w:t>
      </w:r>
      <w:r w:rsidRPr="00691044">
        <w:rPr>
          <w:rFonts w:ascii="Arial" w:eastAsia="Times New Roman" w:hAnsi="Arial" w:cs="Arial"/>
          <w:snapToGrid w:val="0"/>
          <w:lang w:eastAsia="de-CH"/>
        </w:rPr>
        <w:tab/>
        <w:t>Notfalldienst/Bereitschaftsdienst</w:t>
      </w:r>
      <w:r w:rsidRPr="00691044">
        <w:rPr>
          <w:rFonts w:ascii="Arial" w:eastAsia="Times New Roman" w:hAnsi="Arial" w:cs="Arial"/>
          <w:snapToGrid w:val="0"/>
          <w:lang w:eastAsia="de-CH"/>
        </w:rPr>
        <w:br/>
      </w:r>
      <w:r w:rsidR="00D932D6" w:rsidRPr="008D0DA7">
        <w:rPr>
          <w:rFonts w:ascii="Arial" w:eastAsia="Times New Roman" w:hAnsi="Arial" w:cs="Arial"/>
          <w:snapToGrid w:val="0"/>
          <w:lang w:eastAsia="de-CH"/>
        </w:rPr>
        <w:t>Beschreibung des Dienstsystems der Weiterbildungsstätte</w:t>
      </w:r>
    </w:p>
    <w:p w14:paraId="3E3B6AAC" w14:textId="77777777" w:rsidR="00C8159E" w:rsidRPr="00691044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87829AC" w14:textId="0B8684A9" w:rsidR="00C8159E" w:rsidRPr="00691044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t>3.3</w:t>
      </w:r>
      <w:r w:rsidRPr="00691044">
        <w:rPr>
          <w:rFonts w:ascii="Arial" w:eastAsia="Times New Roman" w:hAnsi="Arial" w:cs="Arial"/>
          <w:snapToGrid w:val="0"/>
          <w:lang w:eastAsia="de-CH"/>
        </w:rPr>
        <w:tab/>
        <w:t>Administration</w:t>
      </w:r>
      <w:r w:rsidRPr="00691044">
        <w:rPr>
          <w:rFonts w:ascii="Arial" w:eastAsia="Times New Roman" w:hAnsi="Arial" w:cs="Arial"/>
          <w:snapToGrid w:val="0"/>
          <w:lang w:eastAsia="de-CH"/>
        </w:rPr>
        <w:br/>
      </w:r>
      <w:r w:rsidR="00D932D6" w:rsidRPr="008D0DA7">
        <w:rPr>
          <w:rFonts w:ascii="Arial" w:eastAsia="Times New Roman" w:hAnsi="Arial" w:cs="Arial"/>
          <w:snapToGrid w:val="0"/>
          <w:lang w:eastAsia="de-CH"/>
        </w:rPr>
        <w:t>Gibt es eine Einführung in die administrativen Tätigkeiten? Wenn ja, , w</w:t>
      </w:r>
      <w:r w:rsidR="000C4750" w:rsidRPr="008D0DA7">
        <w:rPr>
          <w:rFonts w:ascii="Arial" w:eastAsia="Times New Roman" w:hAnsi="Arial" w:cs="Arial"/>
          <w:snapToGrid w:val="0"/>
          <w:lang w:eastAsia="de-CH"/>
        </w:rPr>
        <w:t>ie</w:t>
      </w:r>
      <w:r w:rsidR="00D932D6" w:rsidRPr="008D0DA7">
        <w:rPr>
          <w:rFonts w:ascii="Arial" w:eastAsia="Times New Roman" w:hAnsi="Arial" w:cs="Arial"/>
          <w:snapToGrid w:val="0"/>
          <w:lang w:eastAsia="de-CH"/>
        </w:rPr>
        <w:t>/durch wen</w:t>
      </w:r>
      <w:r w:rsidR="000C4750" w:rsidRPr="008D0DA7">
        <w:rPr>
          <w:rFonts w:ascii="Arial" w:eastAsia="Times New Roman" w:hAnsi="Arial" w:cs="Arial"/>
          <w:snapToGrid w:val="0"/>
          <w:lang w:eastAsia="de-CH"/>
        </w:rPr>
        <w:t>?</w:t>
      </w:r>
    </w:p>
    <w:p w14:paraId="04E34F27" w14:textId="77777777" w:rsidR="00C8159E" w:rsidRPr="00691044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1F605054" w14:textId="77777777" w:rsidR="00C8159E" w:rsidRPr="00691044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t>3.4</w:t>
      </w:r>
      <w:r w:rsidRPr="00691044">
        <w:rPr>
          <w:rFonts w:ascii="Arial" w:eastAsia="Times New Roman" w:hAnsi="Arial" w:cs="Arial"/>
          <w:snapToGrid w:val="0"/>
          <w:lang w:eastAsia="de-CH"/>
        </w:rPr>
        <w:tab/>
        <w:t>Qualitätssicherungsmassnahmen und Patientensicherheit</w:t>
      </w:r>
      <w:r w:rsidRPr="00691044">
        <w:rPr>
          <w:rFonts w:ascii="Arial" w:eastAsia="Times New Roman" w:hAnsi="Arial" w:cs="Arial"/>
          <w:snapToGrid w:val="0"/>
          <w:lang w:eastAsia="de-CH"/>
        </w:rPr>
        <w:br/>
        <w:t xml:space="preserve">Besteht ein Critical </w:t>
      </w:r>
      <w:proofErr w:type="spellStart"/>
      <w:r w:rsidRPr="00691044">
        <w:rPr>
          <w:rFonts w:ascii="Arial" w:eastAsia="Times New Roman" w:hAnsi="Arial" w:cs="Arial"/>
          <w:snapToGrid w:val="0"/>
          <w:lang w:eastAsia="de-CH"/>
        </w:rPr>
        <w:t>Incidence</w:t>
      </w:r>
      <w:proofErr w:type="spellEnd"/>
      <w:r w:rsidRPr="00691044">
        <w:rPr>
          <w:rFonts w:ascii="Arial" w:eastAsia="Times New Roman" w:hAnsi="Arial" w:cs="Arial"/>
          <w:snapToGrid w:val="0"/>
          <w:lang w:eastAsia="de-CH"/>
        </w:rPr>
        <w:t xml:space="preserve"> Reporting System (CIRS)?</w:t>
      </w:r>
    </w:p>
    <w:p w14:paraId="4CF67318" w14:textId="77777777" w:rsidR="00C8159E" w:rsidRPr="00691044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lastRenderedPageBreak/>
        <w:tab/>
        <w:t>Gibt es Systeme zur Förderung der Patientensicherheit wie elektronisch kontrollierte Medikame</w:t>
      </w:r>
      <w:r w:rsidRPr="00691044">
        <w:rPr>
          <w:rFonts w:ascii="Arial" w:eastAsia="Times New Roman" w:hAnsi="Arial" w:cs="Arial"/>
          <w:snapToGrid w:val="0"/>
          <w:lang w:eastAsia="de-CH"/>
        </w:rPr>
        <w:t>n</w:t>
      </w:r>
      <w:r w:rsidRPr="00691044">
        <w:rPr>
          <w:rFonts w:ascii="Arial" w:eastAsia="Times New Roman" w:hAnsi="Arial" w:cs="Arial"/>
          <w:snapToGrid w:val="0"/>
          <w:lang w:eastAsia="de-CH"/>
        </w:rPr>
        <w:t>tenverschreibung?</w:t>
      </w:r>
    </w:p>
    <w:p w14:paraId="25AA2B9F" w14:textId="77777777" w:rsidR="00C8159E" w:rsidRPr="00691044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C584CAE" w14:textId="77777777" w:rsidR="00C8159E" w:rsidRPr="00691044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t>3.5</w:t>
      </w:r>
      <w:r w:rsidRPr="00691044">
        <w:rPr>
          <w:rFonts w:ascii="Arial" w:eastAsia="Times New Roman" w:hAnsi="Arial" w:cs="Arial"/>
          <w:snapToGrid w:val="0"/>
          <w:lang w:eastAsia="de-CH"/>
        </w:rPr>
        <w:tab/>
        <w:t>Klinikspezifische Richtlinien</w:t>
      </w:r>
      <w:r w:rsidRPr="00691044">
        <w:rPr>
          <w:rFonts w:ascii="Arial" w:eastAsia="Times New Roman" w:hAnsi="Arial" w:cs="Arial"/>
          <w:snapToGrid w:val="0"/>
          <w:lang w:eastAsia="de-CH"/>
        </w:rPr>
        <w:br/>
        <w:t>Welches sind die klinikspezifischen theoretischen Grundlagen («Blaubuch</w:t>
      </w:r>
      <w:r w:rsidRPr="00691044">
        <w:rPr>
          <w:rFonts w:ascii="Times New Roman" w:eastAsia="Times New Roman" w:hAnsi="Times New Roman" w:cs="Times New Roman"/>
          <w:snapToGrid w:val="0"/>
          <w:lang w:eastAsia="de-CH"/>
        </w:rPr>
        <w:t>»</w:t>
      </w:r>
      <w:r w:rsidRPr="00691044">
        <w:rPr>
          <w:rFonts w:ascii="Arial" w:eastAsia="Times New Roman" w:hAnsi="Arial" w:cs="Arial"/>
          <w:snapToGrid w:val="0"/>
          <w:lang w:eastAsia="de-CH"/>
        </w:rPr>
        <w:t xml:space="preserve">, «Schwarzbuch», «Weissbuch») bzw. die für die Klinik empfohlenen Standard-Lehrbücher bzw. Online-Informationsmittel (z.B. </w:t>
      </w:r>
      <w:proofErr w:type="spellStart"/>
      <w:r w:rsidRPr="00691044">
        <w:rPr>
          <w:rFonts w:ascii="Arial" w:eastAsia="Times New Roman" w:hAnsi="Arial" w:cs="Arial"/>
          <w:snapToGrid w:val="0"/>
          <w:lang w:eastAsia="de-CH"/>
        </w:rPr>
        <w:t>UpToDate</w:t>
      </w:r>
      <w:proofErr w:type="spellEnd"/>
      <w:r w:rsidRPr="00691044">
        <w:rPr>
          <w:rFonts w:ascii="Arial" w:eastAsia="Times New Roman" w:hAnsi="Arial" w:cs="Arial"/>
          <w:snapToGrid w:val="0"/>
          <w:lang w:eastAsia="de-CH"/>
        </w:rPr>
        <w:t>) oder e-Learning-Programme?</w:t>
      </w:r>
    </w:p>
    <w:p w14:paraId="3282617D" w14:textId="77777777" w:rsidR="00C8159E" w:rsidRPr="00691044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EE2CDAE" w14:textId="77777777" w:rsidR="00C8159E" w:rsidRPr="00691044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DF95ACF" w14:textId="77777777" w:rsidR="00C8159E" w:rsidRPr="00691044" w:rsidRDefault="00C8159E" w:rsidP="00C8159E">
      <w:pPr>
        <w:spacing w:after="200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eastAsia="de-CH"/>
        </w:rPr>
      </w:pPr>
      <w:r w:rsidRPr="00691044">
        <w:rPr>
          <w:rFonts w:ascii="Arial" w:eastAsia="Times New Roman" w:hAnsi="Arial" w:cs="Arial"/>
          <w:snapToGrid w:val="0"/>
          <w:sz w:val="30"/>
          <w:szCs w:val="30"/>
          <w:lang w:eastAsia="de-CH"/>
        </w:rPr>
        <w:t>4.</w:t>
      </w:r>
      <w:r w:rsidRPr="00691044">
        <w:rPr>
          <w:rFonts w:ascii="Arial" w:eastAsia="Times New Roman" w:hAnsi="Arial" w:cs="Arial"/>
          <w:snapToGrid w:val="0"/>
          <w:sz w:val="30"/>
          <w:szCs w:val="30"/>
          <w:lang w:eastAsia="de-CH"/>
        </w:rPr>
        <w:tab/>
        <w:t xml:space="preserve">Weiterbildungsinhalt </w:t>
      </w:r>
      <w:r w:rsidRPr="00691044">
        <w:rPr>
          <w:rFonts w:ascii="Arial" w:eastAsia="Times New Roman" w:hAnsi="Arial" w:cs="Arial"/>
          <w:snapToGrid w:val="0"/>
          <w:lang w:eastAsia="de-CH"/>
        </w:rPr>
        <w:t>(gemäss Ziffer 3 des Weiterbildungsprogramms)</w:t>
      </w:r>
    </w:p>
    <w:p w14:paraId="121DA5CC" w14:textId="77777777" w:rsidR="00C8159E" w:rsidRPr="00691044" w:rsidRDefault="00C8159E" w:rsidP="00C8159E">
      <w:pPr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166E3A7C" w14:textId="19E7D57C" w:rsidR="000C4750" w:rsidRPr="00691044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8D0DA7">
        <w:rPr>
          <w:rFonts w:ascii="Arial" w:eastAsia="Times New Roman" w:hAnsi="Arial" w:cs="Arial"/>
          <w:snapToGrid w:val="0"/>
          <w:lang w:eastAsia="de-CH"/>
        </w:rPr>
        <w:t>4.1</w:t>
      </w:r>
      <w:r w:rsidRPr="008D0DA7">
        <w:rPr>
          <w:rFonts w:ascii="Arial" w:eastAsia="Times New Roman" w:hAnsi="Arial" w:cs="Arial"/>
          <w:snapToGrid w:val="0"/>
          <w:lang w:eastAsia="de-CH"/>
        </w:rPr>
        <w:tab/>
      </w:r>
      <w:r w:rsidR="000C4750" w:rsidRPr="008D0DA7">
        <w:rPr>
          <w:rFonts w:ascii="Arial" w:eastAsia="Times New Roman" w:hAnsi="Arial" w:cs="Arial"/>
          <w:snapToGrid w:val="0"/>
          <w:lang w:eastAsia="de-CH"/>
        </w:rPr>
        <w:t>Vermittelte Lerninhalte</w:t>
      </w:r>
    </w:p>
    <w:p w14:paraId="1DC66371" w14:textId="3652A6A8" w:rsidR="00C8159E" w:rsidRPr="008D0DA7" w:rsidRDefault="000C4750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tab/>
      </w:r>
      <w:r w:rsidR="00C8159E" w:rsidRPr="00691044">
        <w:rPr>
          <w:rFonts w:ascii="Arial" w:eastAsia="Times New Roman" w:hAnsi="Arial" w:cs="Arial"/>
          <w:snapToGrid w:val="0"/>
          <w:lang w:eastAsia="de-CH"/>
        </w:rPr>
        <w:t>Welche Lerninhalte werden dem Kandidaten wann und zu welchem Kompetenzgrad vermittelt? Die Gliederung soll nach einer Stufenskala der Selbstständigkeit und einem Zeitplan gemäss bi</w:t>
      </w:r>
      <w:r w:rsidR="00C8159E" w:rsidRPr="00691044">
        <w:rPr>
          <w:rFonts w:ascii="Arial" w:eastAsia="Times New Roman" w:hAnsi="Arial" w:cs="Arial"/>
          <w:snapToGrid w:val="0"/>
          <w:lang w:eastAsia="de-CH"/>
        </w:rPr>
        <w:t>s</w:t>
      </w:r>
      <w:r w:rsidR="00C8159E" w:rsidRPr="00691044">
        <w:rPr>
          <w:rFonts w:ascii="Arial" w:eastAsia="Times New Roman" w:hAnsi="Arial" w:cs="Arial"/>
          <w:snapToGrid w:val="0"/>
          <w:lang w:eastAsia="de-CH"/>
        </w:rPr>
        <w:t xml:space="preserve">heriger fachspezifischer Weiterbildung erfolgen. Besondere Beachtung ist auch Kandidaten zu widmen, die einen anderen Titel anstreben und eine 6-12monatige Weiterbildung in </w:t>
      </w:r>
      <w:r w:rsidRPr="00691044">
        <w:rPr>
          <w:rFonts w:ascii="Arial" w:eastAsia="Times New Roman" w:hAnsi="Arial" w:cs="Arial"/>
          <w:snapToGrid w:val="0"/>
          <w:lang w:eastAsia="de-CH"/>
        </w:rPr>
        <w:t>Kinderchiru</w:t>
      </w:r>
      <w:r w:rsidRPr="00691044">
        <w:rPr>
          <w:rFonts w:ascii="Arial" w:eastAsia="Times New Roman" w:hAnsi="Arial" w:cs="Arial"/>
          <w:snapToGrid w:val="0"/>
          <w:lang w:eastAsia="de-CH"/>
        </w:rPr>
        <w:t>r</w:t>
      </w:r>
      <w:r w:rsidRPr="00691044">
        <w:rPr>
          <w:rFonts w:ascii="Arial" w:eastAsia="Times New Roman" w:hAnsi="Arial" w:cs="Arial"/>
          <w:snapToGrid w:val="0"/>
          <w:lang w:eastAsia="de-CH"/>
        </w:rPr>
        <w:t>gie</w:t>
      </w:r>
      <w:r w:rsidR="00C8159E" w:rsidRPr="00691044">
        <w:rPr>
          <w:rFonts w:ascii="Arial" w:eastAsia="Times New Roman" w:hAnsi="Arial" w:cs="Arial"/>
          <w:snapToGrid w:val="0"/>
          <w:lang w:eastAsia="de-CH"/>
        </w:rPr>
        <w:t xml:space="preserve"> als «Option» absolvieren möchten (beispielsweise für die Weiterbildung in </w:t>
      </w:r>
      <w:r w:rsidRPr="008D0DA7">
        <w:rPr>
          <w:rFonts w:ascii="Arial" w:eastAsia="Times New Roman" w:hAnsi="Arial" w:cs="Arial"/>
          <w:snapToGrid w:val="0"/>
          <w:lang w:eastAsia="de-CH"/>
        </w:rPr>
        <w:t>Kinder- und J</w:t>
      </w:r>
      <w:r w:rsidRPr="008D0DA7">
        <w:rPr>
          <w:rFonts w:ascii="Arial" w:eastAsia="Times New Roman" w:hAnsi="Arial" w:cs="Arial"/>
          <w:snapToGrid w:val="0"/>
          <w:lang w:eastAsia="de-CH"/>
        </w:rPr>
        <w:t>u</w:t>
      </w:r>
      <w:r w:rsidRPr="008D0DA7">
        <w:rPr>
          <w:rFonts w:ascii="Arial" w:eastAsia="Times New Roman" w:hAnsi="Arial" w:cs="Arial"/>
          <w:snapToGrid w:val="0"/>
          <w:lang w:eastAsia="de-CH"/>
        </w:rPr>
        <w:t>gendmedizin</w:t>
      </w:r>
      <w:r w:rsidR="00C8159E" w:rsidRPr="00691044">
        <w:rPr>
          <w:rFonts w:ascii="Arial" w:eastAsia="Times New Roman" w:hAnsi="Arial" w:cs="Arial"/>
          <w:snapToGrid w:val="0"/>
          <w:lang w:eastAsia="de-CH"/>
        </w:rPr>
        <w:t>).</w:t>
      </w:r>
    </w:p>
    <w:p w14:paraId="5EE1A8F6" w14:textId="77777777" w:rsidR="00C8159E" w:rsidRPr="00691044" w:rsidRDefault="00C8159E" w:rsidP="00C8159E">
      <w:pPr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121BC714" w14:textId="4E53F250" w:rsidR="000C4750" w:rsidRPr="00691044" w:rsidRDefault="00C8159E" w:rsidP="00C8159E">
      <w:pPr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8D0DA7">
        <w:rPr>
          <w:rFonts w:ascii="Arial" w:eastAsia="Times New Roman" w:hAnsi="Arial" w:cs="Arial"/>
          <w:snapToGrid w:val="0"/>
          <w:lang w:eastAsia="de-CH"/>
        </w:rPr>
        <w:t>4.2</w:t>
      </w:r>
      <w:r w:rsidRPr="008D0DA7">
        <w:rPr>
          <w:rFonts w:ascii="Arial" w:eastAsia="Times New Roman" w:hAnsi="Arial" w:cs="Arial"/>
          <w:snapToGrid w:val="0"/>
          <w:lang w:eastAsia="de-CH"/>
        </w:rPr>
        <w:tab/>
      </w:r>
      <w:r w:rsidR="000C4750" w:rsidRPr="008D0DA7">
        <w:rPr>
          <w:rFonts w:ascii="Arial" w:eastAsia="Times New Roman" w:hAnsi="Arial" w:cs="Arial"/>
          <w:snapToGrid w:val="0"/>
          <w:lang w:eastAsia="de-CH"/>
        </w:rPr>
        <w:t>Vermittelte Interventionen, Operationen</w:t>
      </w:r>
    </w:p>
    <w:p w14:paraId="4EB0F859" w14:textId="77777777" w:rsidR="00C8159E" w:rsidRPr="00691044" w:rsidRDefault="00C8159E" w:rsidP="000C4750">
      <w:pPr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t>Welche Interventionen, Operationen und andere Massnahmen gemäss Weiterbildungsprogramm können bei entsprechender Vorbildung durchgeführt werden?</w:t>
      </w:r>
    </w:p>
    <w:p w14:paraId="76343D01" w14:textId="77777777" w:rsidR="00C8159E" w:rsidRPr="00691044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4D1544ED" w14:textId="77777777" w:rsidR="000C4750" w:rsidRPr="00691044" w:rsidRDefault="00C8159E" w:rsidP="00C8159E">
      <w:pPr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8D0DA7">
        <w:rPr>
          <w:rFonts w:ascii="Arial" w:eastAsia="Times New Roman" w:hAnsi="Arial" w:cs="Arial"/>
          <w:snapToGrid w:val="0"/>
          <w:lang w:eastAsia="de-CH"/>
        </w:rPr>
        <w:t>4.3</w:t>
      </w:r>
      <w:r w:rsidRPr="008D0DA7">
        <w:rPr>
          <w:rFonts w:ascii="Arial" w:eastAsia="Times New Roman" w:hAnsi="Arial" w:cs="Arial"/>
          <w:snapToGrid w:val="0"/>
          <w:lang w:eastAsia="de-CH"/>
        </w:rPr>
        <w:tab/>
      </w:r>
      <w:r w:rsidR="000C4750" w:rsidRPr="008D0DA7">
        <w:rPr>
          <w:rFonts w:ascii="Arial" w:eastAsia="Times New Roman" w:hAnsi="Arial" w:cs="Arial"/>
          <w:snapToGrid w:val="0"/>
          <w:lang w:eastAsia="de-CH"/>
        </w:rPr>
        <w:t>Rotationen</w:t>
      </w:r>
    </w:p>
    <w:p w14:paraId="440211C9" w14:textId="1752CE64" w:rsidR="00C8159E" w:rsidRPr="008D0DA7" w:rsidRDefault="00C8159E" w:rsidP="000C4750">
      <w:pPr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t>Welche Rotationen in anderen Disziplinen sind bei entsprechender Eignung und Verfügbarkeit möglich (beispielsweise Intensivmedizin, Notfallstation</w:t>
      </w:r>
      <w:r w:rsidRPr="008D0DA7">
        <w:rPr>
          <w:rFonts w:ascii="Arial" w:eastAsia="Times New Roman" w:hAnsi="Arial" w:cs="Arial"/>
          <w:snapToGrid w:val="0"/>
          <w:lang w:eastAsia="de-CH"/>
        </w:rPr>
        <w:t>)?</w:t>
      </w:r>
      <w:r w:rsidRPr="00691044">
        <w:rPr>
          <w:rFonts w:ascii="Arial" w:eastAsia="Times New Roman" w:hAnsi="Arial" w:cs="Arial"/>
          <w:snapToGrid w:val="0"/>
          <w:lang w:eastAsia="de-CH"/>
        </w:rPr>
        <w:t xml:space="preserve"> </w:t>
      </w:r>
    </w:p>
    <w:p w14:paraId="1E71361F" w14:textId="77777777" w:rsidR="00C8159E" w:rsidRPr="00691044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7835FE87" w14:textId="77777777" w:rsidR="00C8159E" w:rsidRPr="00691044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691044">
        <w:rPr>
          <w:rFonts w:ascii="Arial" w:eastAsia="Times New Roman" w:hAnsi="Arial" w:cs="Arial"/>
          <w:lang w:eastAsia="zh-CN"/>
        </w:rPr>
        <w:t>4.4</w:t>
      </w:r>
      <w:r w:rsidRPr="00691044">
        <w:rPr>
          <w:rFonts w:ascii="Arial" w:eastAsia="Times New Roman" w:hAnsi="Arial" w:cs="Arial"/>
          <w:lang w:eastAsia="zh-CN"/>
        </w:rPr>
        <w:tab/>
        <w:t>Strukturierte theoretische Weiterbildung intern, inkl. Journal-Club</w:t>
      </w:r>
    </w:p>
    <w:p w14:paraId="4A7274E2" w14:textId="77777777" w:rsidR="00C8159E" w:rsidRPr="00691044" w:rsidRDefault="00C8159E" w:rsidP="00427F41">
      <w:pPr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t>-</w:t>
      </w:r>
      <w:r w:rsidR="00427F41" w:rsidRPr="00691044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691044">
        <w:rPr>
          <w:rFonts w:ascii="Arial" w:eastAsia="Times New Roman" w:hAnsi="Arial" w:cs="Arial"/>
          <w:snapToGrid w:val="0"/>
          <w:lang w:eastAsia="de-CH"/>
        </w:rPr>
        <w:t>Anzahl Stunden pro Woche</w:t>
      </w:r>
    </w:p>
    <w:p w14:paraId="23FAD4E6" w14:textId="77777777" w:rsidR="000C4750" w:rsidRPr="00691044" w:rsidRDefault="000C4750" w:rsidP="000C4750">
      <w:pPr>
        <w:tabs>
          <w:tab w:val="left" w:pos="567"/>
        </w:tabs>
        <w:ind w:left="567" w:hanging="567"/>
        <w:contextualSpacing/>
        <w:rPr>
          <w:rFonts w:eastAsia="Times New Roman"/>
          <w:snapToGrid w:val="0"/>
          <w:lang w:eastAsia="de-CH"/>
        </w:rPr>
      </w:pPr>
      <w:r w:rsidRPr="00691044">
        <w:rPr>
          <w:rFonts w:eastAsia="Times New Roman"/>
          <w:snapToGrid w:val="0"/>
          <w:lang w:eastAsia="de-CH"/>
        </w:rPr>
        <w:tab/>
      </w:r>
      <w:r w:rsidRPr="008D0DA7">
        <w:rPr>
          <w:rFonts w:eastAsia="Times New Roman"/>
          <w:snapToGrid w:val="0"/>
          <w:lang w:eastAsia="de-CH"/>
        </w:rPr>
        <w:t>obligatorisches und fakultatives Weiter- (und Fort-)</w:t>
      </w:r>
      <w:proofErr w:type="spellStart"/>
      <w:r w:rsidRPr="008D0DA7">
        <w:rPr>
          <w:rFonts w:eastAsia="Times New Roman"/>
          <w:snapToGrid w:val="0"/>
          <w:lang w:eastAsia="de-CH"/>
        </w:rPr>
        <w:t>bildungsangebot</w:t>
      </w:r>
      <w:proofErr w:type="spellEnd"/>
    </w:p>
    <w:p w14:paraId="68C64A61" w14:textId="77777777" w:rsidR="00C8159E" w:rsidRPr="00691044" w:rsidRDefault="000C4750" w:rsidP="000C4750">
      <w:pPr>
        <w:tabs>
          <w:tab w:val="left" w:pos="709"/>
        </w:tabs>
        <w:ind w:left="567" w:hanging="567"/>
        <w:contextualSpacing/>
        <w:rPr>
          <w:rFonts w:eastAsia="Times New Roman"/>
          <w:snapToGrid w:val="0"/>
          <w:lang w:eastAsia="de-CH"/>
        </w:rPr>
      </w:pPr>
      <w:r w:rsidRPr="00691044">
        <w:rPr>
          <w:rFonts w:eastAsia="Times New Roman"/>
          <w:snapToGrid w:val="0"/>
          <w:lang w:eastAsia="de-CH"/>
        </w:rPr>
        <w:tab/>
      </w:r>
      <w:r w:rsidR="00C8159E" w:rsidRPr="00691044">
        <w:rPr>
          <w:rFonts w:ascii="Arial" w:eastAsia="Times New Roman" w:hAnsi="Arial" w:cs="Arial"/>
          <w:snapToGrid w:val="0"/>
          <w:lang w:eastAsia="de-CH"/>
        </w:rPr>
        <w:t>-</w:t>
      </w:r>
      <w:r w:rsidR="00427F41" w:rsidRPr="00691044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C8159E" w:rsidRPr="00691044">
        <w:rPr>
          <w:rFonts w:ascii="Arial" w:eastAsia="Times New Roman" w:hAnsi="Arial" w:cs="Arial"/>
          <w:snapToGrid w:val="0"/>
          <w:lang w:eastAsia="de-CH"/>
        </w:rPr>
        <w:t>Wochenprogramm</w:t>
      </w:r>
    </w:p>
    <w:p w14:paraId="1A204860" w14:textId="77777777" w:rsidR="000C4750" w:rsidRPr="00691044" w:rsidRDefault="000C4750" w:rsidP="000C4750">
      <w:pPr>
        <w:tabs>
          <w:tab w:val="left" w:pos="709"/>
        </w:tabs>
        <w:ind w:left="567" w:hanging="567"/>
        <w:contextualSpacing/>
        <w:rPr>
          <w:rFonts w:eastAsia="Times New Roman"/>
          <w:snapToGrid w:val="0"/>
          <w:lang w:eastAsia="de-CH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tab/>
      </w:r>
      <w:r w:rsidRPr="008D0DA7">
        <w:rPr>
          <w:rFonts w:ascii="Arial" w:eastAsia="Times New Roman" w:hAnsi="Arial" w:cs="Arial"/>
          <w:snapToGrid w:val="0"/>
          <w:lang w:eastAsia="de-CH"/>
        </w:rPr>
        <w:t xml:space="preserve">- </w:t>
      </w:r>
      <w:r w:rsidRPr="008D0DA7">
        <w:rPr>
          <w:rFonts w:eastAsia="Times New Roman"/>
          <w:snapToGrid w:val="0"/>
          <w:lang w:eastAsia="de-CH"/>
        </w:rPr>
        <w:t>interne Kursangebote (z.B. Gesundheitsökonomie, Ethik, Kommunikation)</w:t>
      </w:r>
    </w:p>
    <w:p w14:paraId="63855C3F" w14:textId="77777777" w:rsidR="00C8159E" w:rsidRPr="00691044" w:rsidRDefault="00C8159E" w:rsidP="000C4750">
      <w:pPr>
        <w:tabs>
          <w:tab w:val="left" w:pos="709"/>
        </w:tabs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E30C0C5" w14:textId="77777777" w:rsidR="00C8159E" w:rsidRPr="00691044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691044">
        <w:rPr>
          <w:rFonts w:ascii="Arial" w:eastAsia="Times New Roman" w:hAnsi="Arial" w:cs="Arial"/>
          <w:lang w:eastAsia="zh-CN"/>
        </w:rPr>
        <w:t>4.5</w:t>
      </w:r>
      <w:r w:rsidRPr="00691044">
        <w:rPr>
          <w:rFonts w:ascii="Arial" w:eastAsia="Times New Roman" w:hAnsi="Arial" w:cs="Arial"/>
          <w:lang w:eastAsia="zh-CN"/>
        </w:rPr>
        <w:tab/>
        <w:t>Strukturierte Weiterbildung extern</w:t>
      </w:r>
    </w:p>
    <w:p w14:paraId="7F5FFDE9" w14:textId="77777777" w:rsidR="00C8159E" w:rsidRPr="00691044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691044">
        <w:rPr>
          <w:rFonts w:ascii="Arial" w:eastAsia="Times New Roman" w:hAnsi="Arial" w:cs="Arial"/>
          <w:lang w:eastAsia="zh-CN"/>
        </w:rPr>
        <w:tab/>
        <w:t>- Anzahl Stunden pro Jahr</w:t>
      </w:r>
    </w:p>
    <w:p w14:paraId="209CC444" w14:textId="77777777" w:rsidR="00C8159E" w:rsidRPr="00691044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691044">
        <w:rPr>
          <w:rFonts w:ascii="Arial" w:eastAsia="Times New Roman" w:hAnsi="Arial" w:cs="Arial"/>
          <w:lang w:eastAsia="zh-CN"/>
        </w:rPr>
        <w:tab/>
        <w:t>- Externe Kurse</w:t>
      </w:r>
    </w:p>
    <w:p w14:paraId="3922187B" w14:textId="77777777" w:rsidR="00C8159E" w:rsidRPr="00691044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691044">
        <w:rPr>
          <w:rFonts w:ascii="Arial" w:eastAsia="Times New Roman" w:hAnsi="Arial" w:cs="Arial"/>
          <w:lang w:eastAsia="zh-CN"/>
        </w:rPr>
        <w:tab/>
        <w:t>- Finanzierung durch</w:t>
      </w:r>
    </w:p>
    <w:p w14:paraId="6C11EDDD" w14:textId="77777777" w:rsidR="00C8159E" w:rsidRPr="00691044" w:rsidRDefault="00C8159E" w:rsidP="00C8159E">
      <w:pPr>
        <w:tabs>
          <w:tab w:val="left" w:pos="7380"/>
          <w:tab w:val="left" w:pos="8100"/>
          <w:tab w:val="left" w:pos="8280"/>
        </w:tabs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6DF268F" w14:textId="77777777" w:rsidR="00C8159E" w:rsidRPr="00691044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691044">
        <w:rPr>
          <w:rFonts w:ascii="Arial" w:eastAsia="Times New Roman" w:hAnsi="Arial" w:cs="Arial"/>
          <w:lang w:eastAsia="zh-CN"/>
        </w:rPr>
        <w:t>4.6</w:t>
      </w:r>
      <w:r w:rsidRPr="00691044">
        <w:rPr>
          <w:rFonts w:ascii="Arial" w:eastAsia="Times New Roman" w:hAnsi="Arial" w:cs="Arial"/>
          <w:lang w:eastAsia="zh-CN"/>
        </w:rPr>
        <w:tab/>
        <w:t>Bibliothek</w:t>
      </w:r>
      <w:r w:rsidR="000C4750" w:rsidRPr="00691044">
        <w:rPr>
          <w:rFonts w:ascii="Arial" w:eastAsia="Times New Roman" w:hAnsi="Arial" w:cs="Arial"/>
          <w:lang w:eastAsia="zh-CN"/>
        </w:rPr>
        <w:t xml:space="preserve"> </w:t>
      </w:r>
      <w:r w:rsidR="000C4750" w:rsidRPr="008D0DA7">
        <w:rPr>
          <w:rFonts w:ascii="Arial" w:eastAsia="Times New Roman" w:hAnsi="Arial" w:cs="Arial"/>
          <w:lang w:eastAsia="zh-CN"/>
        </w:rPr>
        <w:t>/ elektronische Weiterbildungsangebote</w:t>
      </w:r>
    </w:p>
    <w:p w14:paraId="39D6E563" w14:textId="22E00A3F" w:rsidR="00C8159E" w:rsidRPr="00691044" w:rsidRDefault="00C8159E" w:rsidP="00427F41">
      <w:pPr>
        <w:tabs>
          <w:tab w:val="left" w:pos="567"/>
          <w:tab w:val="left" w:pos="7380"/>
          <w:tab w:val="left" w:pos="8100"/>
          <w:tab w:val="left" w:pos="8280"/>
        </w:tabs>
        <w:spacing w:after="0"/>
        <w:ind w:left="426" w:hanging="426"/>
        <w:rPr>
          <w:rFonts w:ascii="Arial" w:eastAsia="Times New Roman" w:hAnsi="Arial" w:cs="Arial"/>
          <w:szCs w:val="20"/>
          <w:lang w:eastAsia="zh-CN"/>
        </w:rPr>
      </w:pPr>
      <w:r w:rsidRPr="00691044">
        <w:rPr>
          <w:rFonts w:ascii="Arial" w:eastAsia="Times New Roman" w:hAnsi="Arial" w:cs="Arial"/>
          <w:szCs w:val="20"/>
          <w:lang w:eastAsia="zh-CN"/>
        </w:rPr>
        <w:tab/>
        <w:t>-</w:t>
      </w:r>
      <w:r w:rsidRPr="00691044">
        <w:rPr>
          <w:rFonts w:ascii="Arial" w:eastAsia="Times New Roman" w:hAnsi="Arial" w:cs="Arial"/>
          <w:szCs w:val="20"/>
          <w:lang w:eastAsia="zh-CN"/>
        </w:rPr>
        <w:tab/>
        <w:t xml:space="preserve">Zeitschriften (Print-Ausgabe oder </w:t>
      </w:r>
      <w:proofErr w:type="spellStart"/>
      <w:r w:rsidRPr="00691044">
        <w:rPr>
          <w:rFonts w:ascii="Arial" w:eastAsia="Times New Roman" w:hAnsi="Arial" w:cs="Arial"/>
          <w:szCs w:val="20"/>
          <w:lang w:eastAsia="zh-CN"/>
        </w:rPr>
        <w:t>Fulltext</w:t>
      </w:r>
      <w:proofErr w:type="spellEnd"/>
      <w:r w:rsidRPr="00691044">
        <w:rPr>
          <w:rFonts w:ascii="Arial" w:eastAsia="Times New Roman" w:hAnsi="Arial" w:cs="Arial"/>
          <w:szCs w:val="20"/>
          <w:lang w:eastAsia="zh-CN"/>
        </w:rPr>
        <w:t>-Online) i</w:t>
      </w:r>
      <w:r w:rsidR="000C4750" w:rsidRPr="00691044">
        <w:rPr>
          <w:rFonts w:ascii="Arial" w:eastAsia="Times New Roman" w:hAnsi="Arial" w:cs="Arial"/>
          <w:szCs w:val="20"/>
          <w:lang w:eastAsia="zh-CN"/>
        </w:rPr>
        <w:t>n Kinderchirurgie</w:t>
      </w:r>
      <w:r w:rsidRPr="00691044">
        <w:rPr>
          <w:rFonts w:ascii="Arial" w:eastAsia="Times New Roman" w:hAnsi="Arial" w:cs="Arial"/>
          <w:szCs w:val="20"/>
          <w:lang w:eastAsia="zh-CN"/>
        </w:rPr>
        <w:t>, andere Fachz</w:t>
      </w:r>
      <w:r w:rsidR="00427F41" w:rsidRPr="00691044">
        <w:rPr>
          <w:rFonts w:ascii="Arial" w:eastAsia="Times New Roman" w:hAnsi="Arial" w:cs="Arial"/>
          <w:szCs w:val="20"/>
          <w:lang w:eastAsia="zh-CN"/>
        </w:rPr>
        <w:t xml:space="preserve">eitschriften, </w:t>
      </w:r>
      <w:r w:rsidR="008D13EA" w:rsidRPr="00691044">
        <w:rPr>
          <w:rFonts w:ascii="Arial" w:eastAsia="Times New Roman" w:hAnsi="Arial" w:cs="Arial"/>
          <w:szCs w:val="20"/>
          <w:lang w:eastAsia="zh-CN"/>
        </w:rPr>
        <w:tab/>
      </w:r>
      <w:r w:rsidRPr="00691044">
        <w:rPr>
          <w:rFonts w:ascii="Arial" w:eastAsia="Times New Roman" w:hAnsi="Arial" w:cs="Arial"/>
          <w:szCs w:val="20"/>
          <w:lang w:eastAsia="zh-CN"/>
        </w:rPr>
        <w:t>Fac</w:t>
      </w:r>
      <w:r w:rsidR="000C4750" w:rsidRPr="00691044">
        <w:rPr>
          <w:rFonts w:ascii="Arial" w:eastAsia="Times New Roman" w:hAnsi="Arial" w:cs="Arial"/>
          <w:szCs w:val="20"/>
          <w:lang w:eastAsia="zh-CN"/>
        </w:rPr>
        <w:t>h</w:t>
      </w:r>
      <w:r w:rsidRPr="00691044">
        <w:rPr>
          <w:rFonts w:ascii="Arial" w:eastAsia="Times New Roman" w:hAnsi="Arial" w:cs="Arial"/>
          <w:szCs w:val="20"/>
          <w:lang w:eastAsia="zh-CN"/>
        </w:rPr>
        <w:t>bücher</w:t>
      </w:r>
    </w:p>
    <w:p w14:paraId="042ACB9A" w14:textId="77777777" w:rsidR="00C8159E" w:rsidRPr="00691044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szCs w:val="20"/>
          <w:lang w:eastAsia="zh-CN"/>
        </w:rPr>
      </w:pPr>
      <w:r w:rsidRPr="00691044">
        <w:rPr>
          <w:rFonts w:ascii="Arial" w:eastAsia="Times New Roman" w:hAnsi="Arial" w:cs="Arial"/>
          <w:szCs w:val="20"/>
          <w:lang w:eastAsia="zh-CN"/>
        </w:rPr>
        <w:tab/>
        <w:t>- Fernleihe für lokal nicht verfügbare Artikel/Bücher</w:t>
      </w:r>
    </w:p>
    <w:p w14:paraId="78D1951B" w14:textId="77777777" w:rsidR="000C4750" w:rsidRPr="00691044" w:rsidRDefault="000C4750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szCs w:val="20"/>
          <w:lang w:eastAsia="zh-CN"/>
        </w:rPr>
      </w:pPr>
      <w:r w:rsidRPr="00691044">
        <w:rPr>
          <w:rFonts w:ascii="Arial" w:eastAsia="Times New Roman" w:hAnsi="Arial" w:cs="Arial"/>
          <w:szCs w:val="20"/>
          <w:lang w:eastAsia="zh-CN"/>
        </w:rPr>
        <w:tab/>
      </w:r>
      <w:r w:rsidRPr="008D0DA7">
        <w:rPr>
          <w:rFonts w:ascii="Arial" w:eastAsia="Times New Roman" w:hAnsi="Arial" w:cs="Arial"/>
          <w:szCs w:val="20"/>
          <w:lang w:eastAsia="zh-CN"/>
        </w:rPr>
        <w:t>- elektronisch zur Verfügung gestellte Weit</w:t>
      </w:r>
      <w:r w:rsidR="00D932D6" w:rsidRPr="008D0DA7">
        <w:rPr>
          <w:rFonts w:ascii="Arial" w:eastAsia="Times New Roman" w:hAnsi="Arial" w:cs="Arial"/>
          <w:szCs w:val="20"/>
          <w:lang w:eastAsia="zh-CN"/>
        </w:rPr>
        <w:t xml:space="preserve">erbildungsangebote (z.B. </w:t>
      </w:r>
      <w:proofErr w:type="spellStart"/>
      <w:r w:rsidR="00D932D6" w:rsidRPr="008D0DA7">
        <w:rPr>
          <w:rFonts w:ascii="Arial" w:eastAsia="Times New Roman" w:hAnsi="Arial" w:cs="Arial"/>
          <w:szCs w:val="20"/>
          <w:lang w:eastAsia="zh-CN"/>
        </w:rPr>
        <w:t>UpToD</w:t>
      </w:r>
      <w:r w:rsidRPr="008D0DA7">
        <w:rPr>
          <w:rFonts w:ascii="Arial" w:eastAsia="Times New Roman" w:hAnsi="Arial" w:cs="Arial"/>
          <w:szCs w:val="20"/>
          <w:lang w:eastAsia="zh-CN"/>
        </w:rPr>
        <w:t>ate</w:t>
      </w:r>
      <w:proofErr w:type="spellEnd"/>
      <w:r w:rsidRPr="008D0DA7">
        <w:rPr>
          <w:rFonts w:ascii="Arial" w:eastAsia="Times New Roman" w:hAnsi="Arial" w:cs="Arial"/>
          <w:szCs w:val="20"/>
          <w:lang w:eastAsia="zh-CN"/>
        </w:rPr>
        <w:t>)</w:t>
      </w:r>
    </w:p>
    <w:p w14:paraId="1B521590" w14:textId="77777777" w:rsidR="00C8159E" w:rsidRPr="00691044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3711E63E" w14:textId="77777777" w:rsidR="00C8159E" w:rsidRPr="00691044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691044">
        <w:rPr>
          <w:rFonts w:ascii="Arial" w:eastAsia="Times New Roman" w:hAnsi="Arial" w:cs="Arial"/>
          <w:lang w:eastAsia="zh-CN"/>
        </w:rPr>
        <w:t>4.7</w:t>
      </w:r>
      <w:r w:rsidRPr="00691044">
        <w:rPr>
          <w:rFonts w:ascii="Arial" w:eastAsia="Times New Roman" w:hAnsi="Arial" w:cs="Arial"/>
          <w:lang w:eastAsia="zh-CN"/>
        </w:rPr>
        <w:tab/>
        <w:t>Forschung</w:t>
      </w:r>
    </w:p>
    <w:p w14:paraId="44BAA374" w14:textId="77777777" w:rsidR="00C8159E" w:rsidRPr="00691044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691044">
        <w:rPr>
          <w:rFonts w:ascii="Arial" w:eastAsia="Times New Roman" w:hAnsi="Arial" w:cs="Arial"/>
          <w:lang w:eastAsia="zh-CN"/>
        </w:rPr>
        <w:tab/>
        <w:t>Besteht die Möglichkeit, eine Forschungsarbeit zu realisieren?</w:t>
      </w:r>
    </w:p>
    <w:p w14:paraId="471D6531" w14:textId="77777777" w:rsidR="00C8159E" w:rsidRPr="00691044" w:rsidRDefault="00C8159E" w:rsidP="00C8159E">
      <w:pPr>
        <w:tabs>
          <w:tab w:val="left" w:pos="426"/>
          <w:tab w:val="left" w:pos="269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691044">
        <w:rPr>
          <w:rFonts w:ascii="Arial" w:eastAsia="Times New Roman" w:hAnsi="Arial" w:cs="Arial"/>
          <w:lang w:eastAsia="zh-CN"/>
        </w:rPr>
        <w:tab/>
      </w:r>
      <w:r w:rsidRPr="00691044">
        <w:rPr>
          <w:rFonts w:ascii="Arial" w:eastAsia="Times New Roman" w:hAnsi="Arial" w:cs="Arial"/>
          <w:szCs w:val="20"/>
          <w:lang w:eastAsia="zh-CN"/>
        </w:rPr>
        <w:t>Wenn ja, wie</w:t>
      </w:r>
    </w:p>
    <w:p w14:paraId="4DBFF0A7" w14:textId="77777777" w:rsidR="00C8159E" w:rsidRPr="00691044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57800711" w14:textId="48B39DC4" w:rsidR="00C8159E" w:rsidRPr="00691044" w:rsidRDefault="00D932D6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691044">
        <w:rPr>
          <w:rFonts w:ascii="Arial" w:eastAsia="Times New Roman" w:hAnsi="Arial" w:cs="Arial"/>
          <w:lang w:eastAsia="zh-CN"/>
        </w:rPr>
        <w:t>4.8</w:t>
      </w:r>
      <w:r w:rsidRPr="00691044">
        <w:rPr>
          <w:rFonts w:ascii="Arial" w:eastAsia="Times New Roman" w:hAnsi="Arial" w:cs="Arial"/>
          <w:lang w:eastAsia="zh-CN"/>
        </w:rPr>
        <w:tab/>
        <w:t>Besondere Lehrmittel (</w:t>
      </w:r>
      <w:r w:rsidR="00C8159E" w:rsidRPr="00691044">
        <w:rPr>
          <w:rFonts w:ascii="Arial" w:eastAsia="Times New Roman" w:hAnsi="Arial" w:cs="Arial"/>
          <w:lang w:eastAsia="zh-CN"/>
        </w:rPr>
        <w:t>beispielsweise Operations-Simulatoren</w:t>
      </w:r>
      <w:r w:rsidRPr="00691044">
        <w:rPr>
          <w:rFonts w:ascii="Arial" w:eastAsia="Times New Roman" w:hAnsi="Arial" w:cs="Arial"/>
          <w:lang w:eastAsia="zh-CN"/>
        </w:rPr>
        <w:t xml:space="preserve">, </w:t>
      </w:r>
      <w:proofErr w:type="spellStart"/>
      <w:r w:rsidRPr="008D0DA7">
        <w:rPr>
          <w:rFonts w:ascii="Arial" w:eastAsia="Times New Roman" w:hAnsi="Arial" w:cs="Arial"/>
          <w:lang w:eastAsia="zh-CN"/>
        </w:rPr>
        <w:t>Skill</w:t>
      </w:r>
      <w:proofErr w:type="spellEnd"/>
      <w:r w:rsidRPr="008D0DA7">
        <w:rPr>
          <w:rFonts w:ascii="Arial" w:eastAsia="Times New Roman" w:hAnsi="Arial" w:cs="Arial"/>
          <w:lang w:eastAsia="zh-CN"/>
        </w:rPr>
        <w:t>-Labs)</w:t>
      </w:r>
    </w:p>
    <w:p w14:paraId="659BED31" w14:textId="77777777" w:rsidR="00C8159E" w:rsidRPr="00691044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9E75EB9" w14:textId="77777777" w:rsidR="00C8159E" w:rsidRPr="00691044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C29A498" w14:textId="77777777" w:rsidR="00C8159E" w:rsidRPr="00691044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691044">
        <w:rPr>
          <w:rFonts w:ascii="Arial" w:eastAsia="Times New Roman" w:hAnsi="Arial" w:cs="Arial"/>
          <w:sz w:val="32"/>
          <w:szCs w:val="32"/>
          <w:lang w:eastAsia="zh-CN"/>
        </w:rPr>
        <w:t>5. Evaluationen</w:t>
      </w:r>
    </w:p>
    <w:p w14:paraId="549C1656" w14:textId="77777777" w:rsidR="00C8159E" w:rsidRPr="00691044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0311C726" w14:textId="77777777" w:rsidR="00C8159E" w:rsidRPr="00691044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691044">
        <w:rPr>
          <w:rFonts w:ascii="Arial" w:eastAsia="Times New Roman" w:hAnsi="Arial" w:cs="Arial"/>
          <w:lang w:eastAsia="zh-CN"/>
        </w:rPr>
        <w:t>5.1</w:t>
      </w:r>
      <w:r w:rsidRPr="00691044">
        <w:rPr>
          <w:rFonts w:ascii="Arial" w:eastAsia="Times New Roman" w:hAnsi="Arial" w:cs="Arial"/>
          <w:lang w:eastAsia="zh-CN"/>
        </w:rPr>
        <w:tab/>
        <w:t>Arbeitsplatz-basierte Assessments (</w:t>
      </w:r>
      <w:proofErr w:type="spellStart"/>
      <w:r w:rsidRPr="00691044">
        <w:rPr>
          <w:rFonts w:ascii="Arial" w:eastAsia="Times New Roman" w:hAnsi="Arial" w:cs="Arial"/>
          <w:lang w:eastAsia="zh-CN"/>
        </w:rPr>
        <w:t>AbA's</w:t>
      </w:r>
      <w:proofErr w:type="spellEnd"/>
      <w:r w:rsidRPr="00691044">
        <w:rPr>
          <w:rFonts w:ascii="Arial" w:eastAsia="Times New Roman" w:hAnsi="Arial" w:cs="Arial"/>
          <w:lang w:eastAsia="zh-CN"/>
        </w:rPr>
        <w:t>): Mini-CEX / DOPS</w:t>
      </w:r>
    </w:p>
    <w:p w14:paraId="5C11B17A" w14:textId="77777777" w:rsidR="00C8159E" w:rsidRPr="00691044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691044">
        <w:rPr>
          <w:rFonts w:ascii="Arial" w:eastAsia="Times New Roman" w:hAnsi="Arial" w:cs="Arial"/>
          <w:lang w:eastAsia="zh-CN"/>
        </w:rPr>
        <w:tab/>
        <w:t>Häufigkeit / Zeitpunkt</w:t>
      </w:r>
      <w:r w:rsidR="000C4750" w:rsidRPr="00691044">
        <w:rPr>
          <w:rFonts w:ascii="Arial" w:eastAsia="Times New Roman" w:hAnsi="Arial" w:cs="Arial"/>
          <w:lang w:eastAsia="zh-CN"/>
        </w:rPr>
        <w:t xml:space="preserve"> </w:t>
      </w:r>
      <w:r w:rsidR="000C4750" w:rsidRPr="008D0DA7">
        <w:rPr>
          <w:rFonts w:ascii="Arial" w:eastAsia="Times New Roman" w:hAnsi="Arial" w:cs="Arial"/>
          <w:lang w:eastAsia="zh-CN"/>
        </w:rPr>
        <w:t>/ Organisation</w:t>
      </w:r>
    </w:p>
    <w:p w14:paraId="2DD289C3" w14:textId="77777777" w:rsidR="00C8159E" w:rsidRPr="00691044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</w:p>
    <w:p w14:paraId="00FBD2AA" w14:textId="77777777" w:rsidR="00C8159E" w:rsidRPr="00691044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691044">
        <w:rPr>
          <w:rFonts w:ascii="Arial" w:eastAsia="Times New Roman" w:hAnsi="Arial" w:cs="Arial"/>
          <w:lang w:eastAsia="zh-CN"/>
        </w:rPr>
        <w:t>5.2</w:t>
      </w:r>
      <w:r w:rsidRPr="00691044">
        <w:rPr>
          <w:rFonts w:ascii="Arial" w:eastAsia="Times New Roman" w:hAnsi="Arial" w:cs="Arial"/>
          <w:lang w:eastAsia="zh-CN"/>
        </w:rPr>
        <w:tab/>
        <w:t>Eintrittsgespräch / Verlaufsgespräch</w:t>
      </w:r>
    </w:p>
    <w:p w14:paraId="57CD688C" w14:textId="77777777" w:rsidR="00C8159E" w:rsidRPr="00691044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691044">
        <w:rPr>
          <w:rFonts w:ascii="Arial" w:eastAsia="Times New Roman" w:hAnsi="Arial" w:cs="Arial"/>
          <w:lang w:eastAsia="zh-CN"/>
        </w:rPr>
        <w:tab/>
        <w:t>Häufigkeit / Zeitpunkt</w:t>
      </w:r>
      <w:r w:rsidR="000C4750" w:rsidRPr="00691044">
        <w:rPr>
          <w:rFonts w:ascii="Arial" w:eastAsia="Times New Roman" w:hAnsi="Arial" w:cs="Arial"/>
          <w:lang w:eastAsia="zh-CN"/>
        </w:rPr>
        <w:t xml:space="preserve"> </w:t>
      </w:r>
      <w:r w:rsidR="000C4750" w:rsidRPr="008D0DA7">
        <w:rPr>
          <w:rFonts w:ascii="Arial" w:eastAsia="Times New Roman" w:hAnsi="Arial" w:cs="Arial"/>
          <w:lang w:eastAsia="zh-CN"/>
        </w:rPr>
        <w:t>/ Organisation</w:t>
      </w:r>
    </w:p>
    <w:p w14:paraId="7E30A3D0" w14:textId="77777777" w:rsidR="00C8159E" w:rsidRPr="00691044" w:rsidRDefault="00C8159E" w:rsidP="00C8159E">
      <w:pPr>
        <w:spacing w:after="0"/>
        <w:rPr>
          <w:rFonts w:ascii="Arial" w:eastAsia="Times New Roman" w:hAnsi="Arial" w:cs="Arial"/>
          <w:lang w:eastAsia="zh-CN"/>
        </w:rPr>
      </w:pPr>
    </w:p>
    <w:p w14:paraId="2B096FE1" w14:textId="77777777" w:rsidR="00C8159E" w:rsidRPr="00691044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szCs w:val="20"/>
          <w:lang w:eastAsia="zh-CN"/>
        </w:rPr>
      </w:pPr>
      <w:r w:rsidRPr="00691044">
        <w:rPr>
          <w:rFonts w:ascii="Arial" w:eastAsia="Times New Roman" w:hAnsi="Arial" w:cs="Arial"/>
          <w:lang w:eastAsia="zh-CN"/>
        </w:rPr>
        <w:t>5.3</w:t>
      </w:r>
      <w:r w:rsidRPr="00691044">
        <w:rPr>
          <w:rFonts w:ascii="Arial" w:eastAsia="Times New Roman" w:hAnsi="Arial" w:cs="Arial"/>
          <w:lang w:eastAsia="zh-CN"/>
        </w:rPr>
        <w:tab/>
        <w:t>Jähr</w:t>
      </w:r>
      <w:r w:rsidRPr="00691044">
        <w:rPr>
          <w:rFonts w:ascii="Arial" w:eastAsia="Times New Roman" w:hAnsi="Arial" w:cs="Arial"/>
          <w:szCs w:val="20"/>
          <w:lang w:eastAsia="zh-CN"/>
        </w:rPr>
        <w:t>liches Evaluationsgespräch gemäss Logbuch bzw. SIWF/FMH-Zeugnis</w:t>
      </w:r>
    </w:p>
    <w:p w14:paraId="2415D43F" w14:textId="77777777" w:rsidR="00C8159E" w:rsidRPr="00691044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szCs w:val="20"/>
          <w:lang w:eastAsia="zh-CN"/>
        </w:rPr>
      </w:pPr>
      <w:r w:rsidRPr="00691044">
        <w:rPr>
          <w:rFonts w:ascii="Arial" w:eastAsia="Times New Roman" w:hAnsi="Arial" w:cs="Arial"/>
          <w:szCs w:val="20"/>
          <w:lang w:eastAsia="zh-CN"/>
        </w:rPr>
        <w:tab/>
        <w:t>Häufigkeit / Zeitpunkt</w:t>
      </w:r>
      <w:r w:rsidR="000C4750" w:rsidRPr="00691044">
        <w:rPr>
          <w:rFonts w:ascii="Arial" w:eastAsia="Times New Roman" w:hAnsi="Arial" w:cs="Arial"/>
          <w:szCs w:val="20"/>
          <w:lang w:eastAsia="zh-CN"/>
        </w:rPr>
        <w:t xml:space="preserve"> </w:t>
      </w:r>
      <w:r w:rsidR="000C4750" w:rsidRPr="008D0DA7">
        <w:rPr>
          <w:rFonts w:ascii="Arial" w:eastAsia="Times New Roman" w:hAnsi="Arial" w:cs="Arial"/>
          <w:szCs w:val="20"/>
          <w:lang w:eastAsia="zh-CN"/>
        </w:rPr>
        <w:t xml:space="preserve">/ </w:t>
      </w:r>
      <w:r w:rsidR="000C4750" w:rsidRPr="008D0DA7">
        <w:rPr>
          <w:rFonts w:ascii="Arial" w:eastAsia="Times New Roman" w:hAnsi="Arial" w:cs="Arial"/>
          <w:lang w:eastAsia="zh-CN"/>
        </w:rPr>
        <w:t>Organisation</w:t>
      </w:r>
    </w:p>
    <w:p w14:paraId="747C2FA1" w14:textId="77777777" w:rsidR="00C8159E" w:rsidRPr="00691044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left="426" w:right="-319" w:hanging="426"/>
        <w:rPr>
          <w:rFonts w:ascii="Arial" w:eastAsia="Times New Roman" w:hAnsi="Arial" w:cs="Arial"/>
          <w:szCs w:val="20"/>
          <w:lang w:eastAsia="zh-CN"/>
        </w:rPr>
      </w:pPr>
    </w:p>
    <w:p w14:paraId="5B3C1CE9" w14:textId="77777777" w:rsidR="00C8159E" w:rsidRPr="00691044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691044">
        <w:rPr>
          <w:rFonts w:ascii="Arial" w:eastAsia="Times New Roman" w:hAnsi="Arial" w:cs="Arial"/>
          <w:lang w:eastAsia="zh-CN"/>
        </w:rPr>
        <w:t>5.4</w:t>
      </w:r>
      <w:r w:rsidRPr="00691044">
        <w:rPr>
          <w:rFonts w:ascii="Arial" w:eastAsia="Times New Roman" w:hAnsi="Arial" w:cs="Arial"/>
          <w:lang w:eastAsia="zh-CN"/>
        </w:rPr>
        <w:tab/>
        <w:t>Andere</w:t>
      </w:r>
    </w:p>
    <w:p w14:paraId="2C2E065D" w14:textId="77777777" w:rsidR="00C8159E" w:rsidRPr="00691044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691044">
        <w:rPr>
          <w:rFonts w:ascii="Arial" w:eastAsia="Times New Roman" w:hAnsi="Arial" w:cs="Arial"/>
          <w:lang w:eastAsia="zh-CN"/>
        </w:rPr>
        <w:tab/>
        <w:t>Häufigkeit / Zeitpunkt</w:t>
      </w:r>
      <w:r w:rsidR="000C4750" w:rsidRPr="00691044">
        <w:rPr>
          <w:rFonts w:ascii="Arial" w:eastAsia="Times New Roman" w:hAnsi="Arial" w:cs="Arial"/>
          <w:lang w:eastAsia="zh-CN"/>
        </w:rPr>
        <w:t xml:space="preserve"> </w:t>
      </w:r>
      <w:r w:rsidR="000C4750" w:rsidRPr="008D0DA7">
        <w:rPr>
          <w:rFonts w:ascii="Arial" w:eastAsia="Times New Roman" w:hAnsi="Arial" w:cs="Arial"/>
          <w:lang w:eastAsia="zh-CN"/>
        </w:rPr>
        <w:t>/ Organisation</w:t>
      </w:r>
    </w:p>
    <w:p w14:paraId="7CB6F0F4" w14:textId="77777777" w:rsidR="00C8159E" w:rsidRPr="00691044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</w:p>
    <w:p w14:paraId="1146B24F" w14:textId="77777777" w:rsidR="00C8159E" w:rsidRPr="00691044" w:rsidRDefault="00C8159E" w:rsidP="00C8159E">
      <w:pPr>
        <w:tabs>
          <w:tab w:val="left" w:pos="426"/>
        </w:tabs>
        <w:spacing w:after="0"/>
        <w:rPr>
          <w:rFonts w:ascii="Arial" w:eastAsia="Times New Roman" w:hAnsi="Arial" w:cs="Arial"/>
          <w:lang w:eastAsia="zh-CN"/>
        </w:rPr>
      </w:pPr>
    </w:p>
    <w:p w14:paraId="6033494E" w14:textId="77777777" w:rsidR="00C8159E" w:rsidRPr="00691044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sz w:val="32"/>
          <w:szCs w:val="32"/>
          <w:lang w:eastAsia="zh-CN"/>
        </w:rPr>
      </w:pPr>
      <w:r w:rsidRPr="00691044">
        <w:rPr>
          <w:rFonts w:ascii="Arial" w:eastAsia="Times New Roman" w:hAnsi="Arial" w:cs="Arial"/>
          <w:sz w:val="32"/>
          <w:szCs w:val="32"/>
          <w:lang w:eastAsia="zh-CN"/>
        </w:rPr>
        <w:t>6. Bewerbung</w:t>
      </w:r>
    </w:p>
    <w:p w14:paraId="2A900F8D" w14:textId="77777777" w:rsidR="00C8159E" w:rsidRPr="00691044" w:rsidRDefault="00C8159E" w:rsidP="00C8159E">
      <w:pPr>
        <w:tabs>
          <w:tab w:val="left" w:pos="284"/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73B1625F" w14:textId="77777777" w:rsidR="00C8159E" w:rsidRPr="00691044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691044">
        <w:rPr>
          <w:rFonts w:ascii="Arial" w:eastAsia="Times New Roman" w:hAnsi="Arial" w:cs="Arial"/>
          <w:lang w:eastAsia="zh-CN"/>
        </w:rPr>
        <w:t>6.1</w:t>
      </w:r>
      <w:r w:rsidRPr="00691044">
        <w:rPr>
          <w:rFonts w:ascii="Arial" w:eastAsia="Times New Roman" w:hAnsi="Arial" w:cs="Arial"/>
          <w:lang w:eastAsia="zh-CN"/>
        </w:rPr>
        <w:tab/>
        <w:t>Termin(e) für Bewerbungen</w:t>
      </w:r>
    </w:p>
    <w:p w14:paraId="7717C1A8" w14:textId="77777777" w:rsidR="00C8159E" w:rsidRPr="00691044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656D407E" w14:textId="77777777" w:rsidR="00C8159E" w:rsidRPr="00691044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691044">
        <w:rPr>
          <w:rFonts w:ascii="Arial" w:eastAsia="Times New Roman" w:hAnsi="Arial" w:cs="Arial"/>
          <w:lang w:eastAsia="zh-CN"/>
        </w:rPr>
        <w:t>6.2</w:t>
      </w:r>
      <w:r w:rsidRPr="00691044">
        <w:rPr>
          <w:rFonts w:ascii="Arial" w:eastAsia="Times New Roman" w:hAnsi="Arial" w:cs="Arial"/>
          <w:lang w:eastAsia="zh-CN"/>
        </w:rPr>
        <w:tab/>
        <w:t>Adresse für Bewerbungen:</w:t>
      </w:r>
    </w:p>
    <w:p w14:paraId="2B50025C" w14:textId="77777777" w:rsidR="00C8159E" w:rsidRPr="00691044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37773C12" w14:textId="77777777" w:rsidR="00C8159E" w:rsidRPr="00691044" w:rsidRDefault="00C8159E" w:rsidP="00C8159E">
      <w:pPr>
        <w:tabs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691044">
        <w:rPr>
          <w:rFonts w:ascii="Arial" w:eastAsia="Times New Roman" w:hAnsi="Arial" w:cs="Arial"/>
          <w:lang w:eastAsia="zh-CN"/>
        </w:rPr>
        <w:t>6.3</w:t>
      </w:r>
      <w:r w:rsidRPr="00691044">
        <w:rPr>
          <w:rFonts w:ascii="Arial" w:eastAsia="Times New Roman" w:hAnsi="Arial" w:cs="Arial"/>
          <w:lang w:eastAsia="zh-CN"/>
        </w:rPr>
        <w:tab/>
        <w:t>Notwendige Unterlagen für die Bewerbung:</w:t>
      </w:r>
    </w:p>
    <w:p w14:paraId="74483E4D" w14:textId="77777777" w:rsidR="00C8159E" w:rsidRPr="00691044" w:rsidRDefault="00C8159E" w:rsidP="00C8159E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691044">
        <w:rPr>
          <w:rFonts w:ascii="Arial" w:eastAsia="Times New Roman" w:hAnsi="Arial" w:cs="Arial"/>
          <w:lang w:eastAsia="zh-CN"/>
        </w:rPr>
        <w:tab/>
        <w:t xml:space="preserve">- Begleitbrief mit Begründung des Berufszieles </w:t>
      </w:r>
    </w:p>
    <w:p w14:paraId="128AFFEB" w14:textId="77777777" w:rsidR="00C8159E" w:rsidRPr="00691044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tab/>
        <w:t xml:space="preserve">- Curriculum </w:t>
      </w:r>
      <w:proofErr w:type="spellStart"/>
      <w:r w:rsidRPr="00691044">
        <w:rPr>
          <w:rFonts w:ascii="Arial" w:eastAsia="Times New Roman" w:hAnsi="Arial" w:cs="Arial"/>
          <w:snapToGrid w:val="0"/>
          <w:lang w:eastAsia="de-CH"/>
        </w:rPr>
        <w:t>vitae</w:t>
      </w:r>
      <w:proofErr w:type="spellEnd"/>
      <w:r w:rsidRPr="00691044">
        <w:rPr>
          <w:rFonts w:ascii="Arial" w:eastAsia="Times New Roman" w:hAnsi="Arial" w:cs="Arial"/>
          <w:snapToGrid w:val="0"/>
          <w:lang w:eastAsia="de-CH"/>
        </w:rPr>
        <w:t xml:space="preserve"> (CV) mit tabellarischer Aufstellung der bisherigen Weiterbildung </w:t>
      </w:r>
    </w:p>
    <w:p w14:paraId="79889C14" w14:textId="77777777" w:rsidR="00C8159E" w:rsidRPr="00691044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tab/>
        <w:t xml:space="preserve">- Liste der fest geplanten und der beabsichtigten Weiterbildung </w:t>
      </w:r>
    </w:p>
    <w:p w14:paraId="08D8B6F0" w14:textId="77777777" w:rsidR="00C8159E" w:rsidRPr="00691044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tab/>
        <w:t xml:space="preserve">- Zeugnisse (Staatsexamen, SIWF/FMH-Zeugnisse der bisherigen Weiterbildung) </w:t>
      </w:r>
    </w:p>
    <w:p w14:paraId="7CEEB87A" w14:textId="77777777" w:rsidR="00C8159E" w:rsidRPr="00691044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tab/>
        <w:t xml:space="preserve">- Liste absolvierter zusätzlicher Weiterbildung (z.B. </w:t>
      </w:r>
      <w:proofErr w:type="spellStart"/>
      <w:r w:rsidRPr="00691044">
        <w:rPr>
          <w:rFonts w:ascii="Arial" w:eastAsia="Times New Roman" w:hAnsi="Arial" w:cs="Arial"/>
          <w:snapToGrid w:val="0"/>
          <w:lang w:eastAsia="de-CH"/>
        </w:rPr>
        <w:t>Sonographiekurs</w:t>
      </w:r>
      <w:proofErr w:type="spellEnd"/>
      <w:r w:rsidRPr="00691044">
        <w:rPr>
          <w:rFonts w:ascii="Arial" w:eastAsia="Times New Roman" w:hAnsi="Arial" w:cs="Arial"/>
          <w:snapToGrid w:val="0"/>
          <w:lang w:eastAsia="de-CH"/>
        </w:rPr>
        <w:t xml:space="preserve">) </w:t>
      </w:r>
    </w:p>
    <w:p w14:paraId="6D280F5D" w14:textId="77777777" w:rsidR="00C8159E" w:rsidRPr="00691044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tab/>
        <w:t>- Operations-/Interventionskatalog etc.</w:t>
      </w:r>
    </w:p>
    <w:p w14:paraId="34E243F8" w14:textId="77777777" w:rsidR="00C8159E" w:rsidRPr="00691044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tab/>
        <w:t>- Liste der Publikationen, sofern vorhanden</w:t>
      </w:r>
    </w:p>
    <w:p w14:paraId="67564B32" w14:textId="77777777" w:rsidR="00C8159E" w:rsidRPr="00691044" w:rsidRDefault="00C8159E" w:rsidP="00C8159E">
      <w:pPr>
        <w:tabs>
          <w:tab w:val="left" w:pos="426"/>
          <w:tab w:val="left" w:pos="567"/>
        </w:tabs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tab/>
        <w:t>- Angabe von Referenzen</w:t>
      </w:r>
    </w:p>
    <w:p w14:paraId="748FAFA7" w14:textId="77777777" w:rsidR="00C8159E" w:rsidRPr="00691044" w:rsidRDefault="00C8159E" w:rsidP="00C8159E">
      <w:pPr>
        <w:tabs>
          <w:tab w:val="left" w:pos="426"/>
          <w:tab w:val="left" w:pos="567"/>
        </w:tabs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691044">
        <w:rPr>
          <w:rFonts w:ascii="Arial" w:eastAsia="Times New Roman" w:hAnsi="Arial" w:cs="Arial"/>
          <w:snapToGrid w:val="0"/>
          <w:lang w:eastAsia="de-CH"/>
        </w:rPr>
        <w:tab/>
        <w:t>- Anderes</w:t>
      </w:r>
    </w:p>
    <w:p w14:paraId="4752887D" w14:textId="77777777" w:rsidR="00C8159E" w:rsidRPr="00691044" w:rsidRDefault="00C8159E" w:rsidP="00C8159E">
      <w:pPr>
        <w:tabs>
          <w:tab w:val="left" w:pos="426"/>
          <w:tab w:val="left" w:pos="567"/>
        </w:tabs>
        <w:spacing w:after="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44AEFC3" w14:textId="77777777" w:rsidR="00C8159E" w:rsidRPr="00691044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691044">
        <w:rPr>
          <w:rFonts w:ascii="Arial" w:eastAsia="Times New Roman" w:hAnsi="Arial" w:cs="Arial"/>
          <w:lang w:eastAsia="zh-CN"/>
        </w:rPr>
        <w:t>6.4</w:t>
      </w:r>
      <w:r w:rsidRPr="00691044">
        <w:rPr>
          <w:rFonts w:ascii="Arial" w:eastAsia="Times New Roman" w:hAnsi="Arial" w:cs="Arial"/>
          <w:lang w:eastAsia="zh-CN"/>
        </w:rPr>
        <w:tab/>
        <w:t>Selektionskriterien / Anstellungsbedingungen</w:t>
      </w:r>
    </w:p>
    <w:p w14:paraId="09DCE934" w14:textId="77777777" w:rsidR="00C8159E" w:rsidRPr="00691044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691044">
        <w:rPr>
          <w:rFonts w:ascii="Arial" w:eastAsia="Times New Roman" w:hAnsi="Arial" w:cs="Arial"/>
          <w:lang w:eastAsia="zh-CN"/>
        </w:rPr>
        <w:tab/>
        <w:t>- obligatorische/erwünschte vorhergehende Weiterbildung</w:t>
      </w:r>
    </w:p>
    <w:p w14:paraId="7AEB2FCD" w14:textId="77777777" w:rsidR="00C8159E" w:rsidRPr="00691044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691044">
        <w:rPr>
          <w:rFonts w:ascii="Arial" w:eastAsia="Times New Roman" w:hAnsi="Arial" w:cs="Arial"/>
          <w:lang w:eastAsia="zh-CN"/>
        </w:rPr>
        <w:tab/>
        <w:t>- bereits absolvierte Operationen/Interventionen</w:t>
      </w:r>
    </w:p>
    <w:p w14:paraId="2B95C95B" w14:textId="77777777" w:rsidR="00C8159E" w:rsidRPr="00691044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691044">
        <w:rPr>
          <w:rFonts w:ascii="Arial" w:eastAsia="Times New Roman" w:hAnsi="Arial" w:cs="Arial"/>
          <w:lang w:eastAsia="zh-CN"/>
        </w:rPr>
        <w:tab/>
        <w:t>- Anderes</w:t>
      </w:r>
    </w:p>
    <w:p w14:paraId="2C5A6188" w14:textId="77777777" w:rsidR="00C8159E" w:rsidRPr="00691044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225C5E19" w14:textId="77777777" w:rsidR="00C8159E" w:rsidRPr="00691044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691044">
        <w:rPr>
          <w:rFonts w:ascii="Arial" w:eastAsia="Times New Roman" w:hAnsi="Arial" w:cs="Arial"/>
          <w:lang w:eastAsia="zh-CN"/>
        </w:rPr>
        <w:t>6.5</w:t>
      </w:r>
      <w:r w:rsidRPr="00691044">
        <w:rPr>
          <w:rFonts w:ascii="Arial" w:eastAsia="Times New Roman" w:hAnsi="Arial" w:cs="Arial"/>
          <w:lang w:eastAsia="zh-CN"/>
        </w:rPr>
        <w:tab/>
        <w:t>Ablauf des Auswahlverfahrens:</w:t>
      </w:r>
    </w:p>
    <w:p w14:paraId="4C92A7B1" w14:textId="77777777" w:rsidR="00C8159E" w:rsidRPr="00691044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31381D80" w14:textId="77777777" w:rsidR="00C8159E" w:rsidRPr="00691044" w:rsidRDefault="00C8159E" w:rsidP="00C8159E">
      <w:pPr>
        <w:tabs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691044">
        <w:rPr>
          <w:rFonts w:ascii="Arial" w:eastAsia="Times New Roman" w:hAnsi="Arial" w:cs="Arial"/>
          <w:lang w:eastAsia="zh-CN"/>
        </w:rPr>
        <w:t>6.6</w:t>
      </w:r>
      <w:r w:rsidRPr="00691044">
        <w:rPr>
          <w:rFonts w:ascii="Arial" w:eastAsia="Times New Roman" w:hAnsi="Arial" w:cs="Arial"/>
          <w:lang w:eastAsia="zh-CN"/>
        </w:rPr>
        <w:tab/>
        <w:t>Anstellungsvertrag (siehe auch separates Formular «Weiterbildungsvertrag»)</w:t>
      </w:r>
    </w:p>
    <w:p w14:paraId="50D07610" w14:textId="77777777" w:rsidR="00C8159E" w:rsidRPr="00691044" w:rsidRDefault="00C8159E" w:rsidP="00C8159E">
      <w:pPr>
        <w:spacing w:after="0"/>
        <w:ind w:left="425"/>
        <w:rPr>
          <w:rFonts w:ascii="Arial" w:eastAsia="Times New Roman" w:hAnsi="Arial" w:cs="Arial"/>
          <w:lang w:eastAsia="zh-CN"/>
        </w:rPr>
      </w:pPr>
      <w:r w:rsidRPr="00691044">
        <w:rPr>
          <w:rFonts w:ascii="Arial" w:eastAsia="Times New Roman" w:hAnsi="Arial" w:cs="Arial"/>
          <w:lang w:eastAsia="zh-CN"/>
        </w:rPr>
        <w:t>Übliche Dauer der Anstellung</w:t>
      </w:r>
    </w:p>
    <w:p w14:paraId="684E375A" w14:textId="07F5CF6F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691044">
        <w:rPr>
          <w:rFonts w:ascii="Arial" w:eastAsia="Times New Roman" w:hAnsi="Arial" w:cs="Arial"/>
          <w:lang w:eastAsia="zh-CN"/>
        </w:rPr>
        <w:tab/>
        <w:t>- für Weiterbildung i</w:t>
      </w:r>
      <w:r w:rsidR="000C4750" w:rsidRPr="00691044">
        <w:rPr>
          <w:rFonts w:ascii="Arial" w:eastAsia="Times New Roman" w:hAnsi="Arial" w:cs="Arial"/>
          <w:lang w:eastAsia="zh-CN"/>
        </w:rPr>
        <w:t>n Kinderchirurgie</w:t>
      </w:r>
    </w:p>
    <w:p w14:paraId="1BAE54FC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- für fachfremde Weiterbildung (Optionen, «Fremdjahr»)</w:t>
      </w:r>
    </w:p>
    <w:p w14:paraId="09FF007F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16C2BD6A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47E9449A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5AF9B185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381C1289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1CB7371C" w14:textId="74B6AAAA" w:rsidR="00C326E7" w:rsidRDefault="00750343" w:rsidP="00C326E7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sz w:val="16"/>
          <w:szCs w:val="16"/>
          <w:lang w:eastAsia="zh-CN"/>
        </w:rPr>
      </w:pPr>
      <w:r>
        <w:rPr>
          <w:rFonts w:ascii="Arial" w:eastAsia="Times New Roman" w:hAnsi="Arial" w:cs="Arial"/>
          <w:sz w:val="16"/>
          <w:szCs w:val="16"/>
          <w:lang w:eastAsia="zh-CN"/>
        </w:rPr>
        <w:t>28.11.2016</w:t>
      </w:r>
    </w:p>
    <w:p w14:paraId="3BC9EE49" w14:textId="77777777" w:rsidR="00C8159E" w:rsidRPr="00C326E7" w:rsidRDefault="00C8159E" w:rsidP="00C326E7">
      <w:pPr>
        <w:jc w:val="center"/>
        <w:rPr>
          <w:rFonts w:ascii="Arial" w:eastAsia="Times New Roman" w:hAnsi="Arial" w:cs="Arial"/>
          <w:sz w:val="16"/>
          <w:szCs w:val="16"/>
          <w:lang w:eastAsia="zh-CN"/>
        </w:rPr>
      </w:pPr>
    </w:p>
    <w:sectPr w:rsidR="00C8159E" w:rsidRPr="00C326E7" w:rsidSect="00A84934">
      <w:footerReference w:type="default" r:id="rId9"/>
      <w:footerReference w:type="first" r:id="rId10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80F4A" w14:textId="77777777" w:rsidR="00BF0BBE" w:rsidRDefault="00BF0BBE" w:rsidP="00E177D4">
      <w:pPr>
        <w:spacing w:after="0"/>
      </w:pPr>
      <w:r>
        <w:separator/>
      </w:r>
    </w:p>
  </w:endnote>
  <w:endnote w:type="continuationSeparator" w:id="0">
    <w:p w14:paraId="6431B38A" w14:textId="77777777" w:rsidR="00BF0BBE" w:rsidRDefault="00BF0BBE" w:rsidP="00E177D4">
      <w:pPr>
        <w:spacing w:after="0"/>
      </w:pPr>
      <w:r>
        <w:continuationSeparator/>
      </w:r>
    </w:p>
  </w:endnote>
  <w:endnote w:type="continuationNotice" w:id="1">
    <w:p w14:paraId="5AF5685A" w14:textId="77777777" w:rsidR="00BF0BBE" w:rsidRDefault="00BF0BB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73A70" w14:textId="77777777" w:rsidR="005050D2" w:rsidRPr="00847F74" w:rsidRDefault="005050D2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  <w:lang w:val="fr-CH"/>
      </w:rPr>
      <w:t xml:space="preserve"> </w:t>
    </w: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A01F81" w:rsidRPr="00A01F81">
      <w:rPr>
        <w:rFonts w:ascii="Arial" w:hAnsi="Arial"/>
        <w:noProof/>
        <w:color w:val="3C5587" w:themeColor="accent1"/>
        <w:sz w:val="15"/>
        <w:szCs w:val="15"/>
      </w:rPr>
      <w:t>2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A01F81" w:rsidRPr="00A01F81">
      <w:rPr>
        <w:rFonts w:ascii="Arial" w:hAnsi="Arial"/>
        <w:noProof/>
        <w:color w:val="3C5587" w:themeColor="accent1"/>
        <w:sz w:val="15"/>
        <w:szCs w:val="15"/>
      </w:rPr>
      <w:t>4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D2281" w14:textId="77777777" w:rsidR="005050D2" w:rsidRPr="00C81D81" w:rsidRDefault="005050D2" w:rsidP="005050D2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</w:t>
    </w:r>
    <w:proofErr w:type="spellStart"/>
    <w:r w:rsidRPr="00C81D81">
      <w:rPr>
        <w:color w:val="3C5587"/>
        <w:spacing w:val="3"/>
        <w:sz w:val="15"/>
        <w:szCs w:val="15"/>
      </w:rPr>
      <w:t>suisse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pour</w:t>
    </w:r>
    <w:proofErr w:type="spellEnd"/>
    <w:r w:rsidRPr="00C81D81">
      <w:rPr>
        <w:color w:val="3C5587"/>
        <w:spacing w:val="3"/>
        <w:sz w:val="15"/>
        <w:szCs w:val="15"/>
      </w:rPr>
      <w:t xml:space="preserve"> la </w:t>
    </w:r>
    <w:proofErr w:type="spellStart"/>
    <w:r w:rsidRPr="00C81D81">
      <w:rPr>
        <w:color w:val="3C5587"/>
        <w:spacing w:val="3"/>
        <w:sz w:val="15"/>
        <w:szCs w:val="15"/>
      </w:rPr>
      <w:t>formation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médicale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postgraduée</w:t>
    </w:r>
    <w:proofErr w:type="spellEnd"/>
    <w:r w:rsidRPr="00C81D81">
      <w:rPr>
        <w:color w:val="3C5587"/>
        <w:spacing w:val="3"/>
        <w:sz w:val="15"/>
        <w:szCs w:val="15"/>
      </w:rPr>
      <w:t xml:space="preserve"> et </w:t>
    </w:r>
    <w:proofErr w:type="spellStart"/>
    <w:r w:rsidRPr="00C81D81">
      <w:rPr>
        <w:color w:val="3C5587"/>
        <w:spacing w:val="3"/>
        <w:sz w:val="15"/>
        <w:szCs w:val="15"/>
      </w:rPr>
      <w:t>continue</w:t>
    </w:r>
    <w:proofErr w:type="spellEnd"/>
  </w:p>
  <w:p w14:paraId="60A18E52" w14:textId="77777777" w:rsidR="005050D2" w:rsidRPr="00D47038" w:rsidRDefault="005050D2" w:rsidP="00D47038">
    <w:pPr>
      <w:pStyle w:val="Fuzeile"/>
    </w:pPr>
    <w:r w:rsidRPr="00C81D81">
      <w:rPr>
        <w:color w:val="3C5587"/>
        <w:spacing w:val="3"/>
        <w:sz w:val="15"/>
        <w:szCs w:val="15"/>
      </w:rPr>
      <w:t xml:space="preserve">FMH  |  Elfenstrasse 18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Postfach 300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3000 Bern 15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Telefon +41 31 359 11 11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Fax +41 31 359 11 12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siwf@fmh.ch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32D14" w14:textId="77777777" w:rsidR="00BF0BBE" w:rsidRDefault="00BF0BBE" w:rsidP="00E177D4">
      <w:pPr>
        <w:spacing w:after="0"/>
      </w:pPr>
      <w:r>
        <w:separator/>
      </w:r>
    </w:p>
  </w:footnote>
  <w:footnote w:type="continuationSeparator" w:id="0">
    <w:p w14:paraId="10D7D9D9" w14:textId="77777777" w:rsidR="00BF0BBE" w:rsidRDefault="00BF0BBE" w:rsidP="00E177D4">
      <w:pPr>
        <w:spacing w:after="0"/>
      </w:pPr>
      <w:r>
        <w:continuationSeparator/>
      </w:r>
    </w:p>
  </w:footnote>
  <w:footnote w:type="continuationNotice" w:id="1">
    <w:p w14:paraId="2DE8D156" w14:textId="77777777" w:rsidR="00BF0BBE" w:rsidRDefault="00BF0BB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2F52DA"/>
    <w:multiLevelType w:val="hybridMultilevel"/>
    <w:tmpl w:val="53FA2D3E"/>
    <w:lvl w:ilvl="0" w:tplc="6B9CD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B039D2"/>
    <w:multiLevelType w:val="multilevel"/>
    <w:tmpl w:val="5C6614D2"/>
    <w:numStyleLink w:val="FMHNummerierunggegliedertauf3EbenenAltN"/>
  </w:abstractNum>
  <w:abstractNum w:abstractNumId="5">
    <w:nsid w:val="0FEB586A"/>
    <w:multiLevelType w:val="multilevel"/>
    <w:tmpl w:val="5C6614D2"/>
    <w:numStyleLink w:val="FMHNummerierunggegliedertauf3EbenenAltN"/>
  </w:abstractNum>
  <w:abstractNum w:abstractNumId="6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F1550"/>
    <w:multiLevelType w:val="multilevel"/>
    <w:tmpl w:val="5C6614D2"/>
    <w:numStyleLink w:val="FMHNummerierunggegliedertauf3EbenenAltN"/>
  </w:abstractNum>
  <w:abstractNum w:abstractNumId="11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90D4906"/>
    <w:multiLevelType w:val="hybridMultilevel"/>
    <w:tmpl w:val="05748298"/>
    <w:lvl w:ilvl="0" w:tplc="6964B9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F5689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934B82A">
      <w:start w:val="1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246228"/>
    <w:multiLevelType w:val="hybridMultilevel"/>
    <w:tmpl w:val="81261CE0"/>
    <w:lvl w:ilvl="0" w:tplc="9E0A747E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BA3792C"/>
    <w:multiLevelType w:val="hybridMultilevel"/>
    <w:tmpl w:val="B3DA469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650958"/>
    <w:multiLevelType w:val="hybridMultilevel"/>
    <w:tmpl w:val="5E4CFB5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614428"/>
    <w:multiLevelType w:val="hybridMultilevel"/>
    <w:tmpl w:val="FD6CAAAC"/>
    <w:lvl w:ilvl="0" w:tplc="FD0C7E5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36970"/>
    <w:multiLevelType w:val="hybridMultilevel"/>
    <w:tmpl w:val="8EE42E7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EF029A"/>
    <w:multiLevelType w:val="multilevel"/>
    <w:tmpl w:val="EF9608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2D0F43C7"/>
    <w:multiLevelType w:val="hybridMultilevel"/>
    <w:tmpl w:val="C7D84B52"/>
    <w:lvl w:ilvl="0" w:tplc="1F5689D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 w:hint="default"/>
      </w:rPr>
    </w:lvl>
    <w:lvl w:ilvl="1" w:tplc="0807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2" w:tplc="1F5689DE">
      <w:start w:val="1"/>
      <w:numFmt w:val="bullet"/>
      <w:lvlText w:val="-"/>
      <w:lvlJc w:val="left"/>
      <w:pPr>
        <w:tabs>
          <w:tab w:val="num" w:pos="2445"/>
        </w:tabs>
        <w:ind w:left="2445" w:hanging="360"/>
      </w:pPr>
      <w:rPr>
        <w:rFonts w:ascii="Times New Roman" w:hAnsi="Times New Roman" w:cs="Times New Roman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2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CF36E4"/>
    <w:multiLevelType w:val="hybridMultilevel"/>
    <w:tmpl w:val="10C0D7FA"/>
    <w:lvl w:ilvl="0" w:tplc="AB52D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F8416B"/>
    <w:multiLevelType w:val="hybridMultilevel"/>
    <w:tmpl w:val="68FE78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8663F"/>
    <w:multiLevelType w:val="hybridMultilevel"/>
    <w:tmpl w:val="CAE2F98A"/>
    <w:lvl w:ilvl="0" w:tplc="8FDC76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6612E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7F3241"/>
    <w:multiLevelType w:val="multilevel"/>
    <w:tmpl w:val="3632A744"/>
    <w:numStyleLink w:val="FMHAufzhlunggegliedertauf3EbenenAltA"/>
  </w:abstractNum>
  <w:abstractNum w:abstractNumId="31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76077B"/>
    <w:multiLevelType w:val="hybridMultilevel"/>
    <w:tmpl w:val="35F2D390"/>
    <w:lvl w:ilvl="0" w:tplc="D7E888E4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77610C0"/>
    <w:multiLevelType w:val="multilevel"/>
    <w:tmpl w:val="5C6614D2"/>
    <w:numStyleLink w:val="FMHNummerierunggegliedertauf3EbenenAltN"/>
  </w:abstractNum>
  <w:abstractNum w:abstractNumId="36">
    <w:nsid w:val="5A535BE4"/>
    <w:multiLevelType w:val="hybridMultilevel"/>
    <w:tmpl w:val="21BA38A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6A60DC"/>
    <w:multiLevelType w:val="hybridMultilevel"/>
    <w:tmpl w:val="9B50C3DE"/>
    <w:lvl w:ilvl="0" w:tplc="1F5689D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9">
    <w:nsid w:val="64427FC0"/>
    <w:multiLevelType w:val="multilevel"/>
    <w:tmpl w:val="3632A744"/>
    <w:numStyleLink w:val="FMHAufzhlunggegliedertauf3EbenenAltA"/>
  </w:abstractNum>
  <w:abstractNum w:abstractNumId="4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955020"/>
    <w:multiLevelType w:val="hybridMultilevel"/>
    <w:tmpl w:val="27ECEAE2"/>
    <w:lvl w:ilvl="0" w:tplc="DFFED09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3">
    <w:nsid w:val="72712E5C"/>
    <w:multiLevelType w:val="multilevel"/>
    <w:tmpl w:val="5C6614D2"/>
    <w:numStyleLink w:val="FMHNummerierunggegliedertauf3EbenenAltN"/>
  </w:abstractNum>
  <w:abstractNum w:abstractNumId="44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5600CC"/>
    <w:multiLevelType w:val="hybridMultilevel"/>
    <w:tmpl w:val="A664D78E"/>
    <w:lvl w:ilvl="0" w:tplc="0BC289F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96D3B"/>
    <w:multiLevelType w:val="hybridMultilevel"/>
    <w:tmpl w:val="721039A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4"/>
  </w:num>
  <w:num w:numId="3">
    <w:abstractNumId w:val="25"/>
  </w:num>
  <w:num w:numId="4">
    <w:abstractNumId w:val="7"/>
  </w:num>
  <w:num w:numId="5">
    <w:abstractNumId w:val="25"/>
  </w:num>
  <w:num w:numId="6">
    <w:abstractNumId w:val="40"/>
  </w:num>
  <w:num w:numId="7">
    <w:abstractNumId w:val="11"/>
  </w:num>
  <w:num w:numId="8">
    <w:abstractNumId w:val="4"/>
  </w:num>
  <w:num w:numId="9">
    <w:abstractNumId w:val="43"/>
  </w:num>
  <w:num w:numId="10">
    <w:abstractNumId w:val="35"/>
  </w:num>
  <w:num w:numId="11">
    <w:abstractNumId w:val="5"/>
  </w:num>
  <w:num w:numId="12">
    <w:abstractNumId w:val="10"/>
  </w:num>
  <w:num w:numId="13">
    <w:abstractNumId w:val="24"/>
  </w:num>
  <w:num w:numId="14">
    <w:abstractNumId w:val="22"/>
  </w:num>
  <w:num w:numId="15">
    <w:abstractNumId w:val="39"/>
  </w:num>
  <w:num w:numId="16">
    <w:abstractNumId w:val="30"/>
  </w:num>
  <w:num w:numId="17">
    <w:abstractNumId w:val="18"/>
  </w:num>
  <w:num w:numId="18">
    <w:abstractNumId w:val="23"/>
  </w:num>
  <w:num w:numId="19">
    <w:abstractNumId w:val="16"/>
  </w:num>
  <w:num w:numId="20">
    <w:abstractNumId w:val="32"/>
  </w:num>
  <w:num w:numId="21">
    <w:abstractNumId w:val="41"/>
  </w:num>
  <w:num w:numId="22">
    <w:abstractNumId w:val="34"/>
  </w:num>
  <w:num w:numId="23">
    <w:abstractNumId w:val="3"/>
  </w:num>
  <w:num w:numId="24">
    <w:abstractNumId w:val="8"/>
  </w:num>
  <w:num w:numId="25">
    <w:abstractNumId w:val="31"/>
  </w:num>
  <w:num w:numId="26">
    <w:abstractNumId w:val="37"/>
  </w:num>
  <w:num w:numId="27">
    <w:abstractNumId w:val="9"/>
  </w:num>
  <w:num w:numId="28">
    <w:abstractNumId w:val="26"/>
  </w:num>
  <w:num w:numId="29">
    <w:abstractNumId w:val="46"/>
  </w:num>
  <w:num w:numId="30">
    <w:abstractNumId w:val="19"/>
  </w:num>
  <w:num w:numId="31">
    <w:abstractNumId w:val="14"/>
  </w:num>
  <w:num w:numId="32">
    <w:abstractNumId w:val="27"/>
  </w:num>
  <w:num w:numId="33">
    <w:abstractNumId w:val="28"/>
  </w:num>
  <w:num w:numId="34">
    <w:abstractNumId w:val="45"/>
  </w:num>
  <w:num w:numId="35">
    <w:abstractNumId w:val="2"/>
  </w:num>
  <w:num w:numId="36">
    <w:abstractNumId w:val="1"/>
  </w:num>
  <w:num w:numId="37">
    <w:abstractNumId w:val="0"/>
  </w:num>
  <w:num w:numId="38">
    <w:abstractNumId w:val="12"/>
  </w:num>
  <w:num w:numId="39">
    <w:abstractNumId w:val="21"/>
  </w:num>
  <w:num w:numId="40">
    <w:abstractNumId w:val="38"/>
  </w:num>
  <w:num w:numId="41">
    <w:abstractNumId w:val="15"/>
  </w:num>
  <w:num w:numId="42">
    <w:abstractNumId w:val="29"/>
  </w:num>
  <w:num w:numId="43">
    <w:abstractNumId w:val="42"/>
  </w:num>
  <w:num w:numId="44">
    <w:abstractNumId w:val="36"/>
  </w:num>
  <w:num w:numId="45">
    <w:abstractNumId w:val="20"/>
  </w:num>
  <w:num w:numId="46">
    <w:abstractNumId w:val="33"/>
  </w:num>
  <w:num w:numId="47">
    <w:abstractNumId w:val="1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99"/>
    <w:rsid w:val="0005142F"/>
    <w:rsid w:val="000865BD"/>
    <w:rsid w:val="000C018C"/>
    <w:rsid w:val="000C1485"/>
    <w:rsid w:val="000C4750"/>
    <w:rsid w:val="001110CE"/>
    <w:rsid w:val="0012615E"/>
    <w:rsid w:val="001444A7"/>
    <w:rsid w:val="001A78C0"/>
    <w:rsid w:val="001C3F55"/>
    <w:rsid w:val="001E6964"/>
    <w:rsid w:val="00215F1F"/>
    <w:rsid w:val="00232C9F"/>
    <w:rsid w:val="00253F0B"/>
    <w:rsid w:val="00321F80"/>
    <w:rsid w:val="00393199"/>
    <w:rsid w:val="003A01F6"/>
    <w:rsid w:val="003A34FC"/>
    <w:rsid w:val="003B1BAD"/>
    <w:rsid w:val="003C4327"/>
    <w:rsid w:val="003C4580"/>
    <w:rsid w:val="0040416C"/>
    <w:rsid w:val="00427F41"/>
    <w:rsid w:val="00434BF7"/>
    <w:rsid w:val="00446AA6"/>
    <w:rsid w:val="004820B8"/>
    <w:rsid w:val="004821AF"/>
    <w:rsid w:val="004A2020"/>
    <w:rsid w:val="004D2768"/>
    <w:rsid w:val="004E6C12"/>
    <w:rsid w:val="005050D2"/>
    <w:rsid w:val="00554BCB"/>
    <w:rsid w:val="00557A62"/>
    <w:rsid w:val="00561675"/>
    <w:rsid w:val="005E266E"/>
    <w:rsid w:val="006115CC"/>
    <w:rsid w:val="00611F68"/>
    <w:rsid w:val="006659F7"/>
    <w:rsid w:val="00677A77"/>
    <w:rsid w:val="00690100"/>
    <w:rsid w:val="00691044"/>
    <w:rsid w:val="006C532C"/>
    <w:rsid w:val="006F17BB"/>
    <w:rsid w:val="00750343"/>
    <w:rsid w:val="0077171B"/>
    <w:rsid w:val="007804C6"/>
    <w:rsid w:val="007F36E4"/>
    <w:rsid w:val="007F6018"/>
    <w:rsid w:val="0080251B"/>
    <w:rsid w:val="0080291A"/>
    <w:rsid w:val="00807896"/>
    <w:rsid w:val="00847F74"/>
    <w:rsid w:val="008C073A"/>
    <w:rsid w:val="008D0DA7"/>
    <w:rsid w:val="008D13EA"/>
    <w:rsid w:val="008D193A"/>
    <w:rsid w:val="0097452E"/>
    <w:rsid w:val="00977BC9"/>
    <w:rsid w:val="009A0286"/>
    <w:rsid w:val="009A2F57"/>
    <w:rsid w:val="009A3199"/>
    <w:rsid w:val="009B4ECD"/>
    <w:rsid w:val="009B5320"/>
    <w:rsid w:val="009C068B"/>
    <w:rsid w:val="009D3100"/>
    <w:rsid w:val="009F3701"/>
    <w:rsid w:val="00A01F81"/>
    <w:rsid w:val="00A30320"/>
    <w:rsid w:val="00A45CF8"/>
    <w:rsid w:val="00A56EB6"/>
    <w:rsid w:val="00A616CD"/>
    <w:rsid w:val="00A84934"/>
    <w:rsid w:val="00AD60DB"/>
    <w:rsid w:val="00B46C91"/>
    <w:rsid w:val="00BA5A26"/>
    <w:rsid w:val="00BF0BBE"/>
    <w:rsid w:val="00C026DF"/>
    <w:rsid w:val="00C04D54"/>
    <w:rsid w:val="00C326E7"/>
    <w:rsid w:val="00C560F9"/>
    <w:rsid w:val="00C7227F"/>
    <w:rsid w:val="00C738FE"/>
    <w:rsid w:val="00C8159E"/>
    <w:rsid w:val="00C84483"/>
    <w:rsid w:val="00CD39E1"/>
    <w:rsid w:val="00CD79C8"/>
    <w:rsid w:val="00CE0E41"/>
    <w:rsid w:val="00D3278E"/>
    <w:rsid w:val="00D47038"/>
    <w:rsid w:val="00D805A7"/>
    <w:rsid w:val="00D81AC5"/>
    <w:rsid w:val="00D932D6"/>
    <w:rsid w:val="00DA77FA"/>
    <w:rsid w:val="00DC3E25"/>
    <w:rsid w:val="00DD7B03"/>
    <w:rsid w:val="00DE6EC7"/>
    <w:rsid w:val="00E058EE"/>
    <w:rsid w:val="00E177D4"/>
    <w:rsid w:val="00E36325"/>
    <w:rsid w:val="00E66B2B"/>
    <w:rsid w:val="00E7645C"/>
    <w:rsid w:val="00EB1086"/>
    <w:rsid w:val="00F07980"/>
    <w:rsid w:val="00F42D1F"/>
    <w:rsid w:val="00F5160D"/>
    <w:rsid w:val="00F67C01"/>
    <w:rsid w:val="00F8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4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99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5050D2"/>
  </w:style>
  <w:style w:type="table" w:customStyle="1" w:styleId="Tabellenraster1">
    <w:name w:val="Tabellenraster1"/>
    <w:basedOn w:val="NormaleTabelle"/>
    <w:next w:val="Tabellenraster"/>
    <w:rsid w:val="005050D2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050D2"/>
  </w:style>
  <w:style w:type="paragraph" w:customStyle="1" w:styleId="Default">
    <w:name w:val="Default"/>
    <w:rsid w:val="00D3278E"/>
    <w:pPr>
      <w:autoSpaceDE w:val="0"/>
      <w:autoSpaceDN w:val="0"/>
      <w:adjustRightInd w:val="0"/>
      <w:spacing w:after="0"/>
    </w:pPr>
    <w:rPr>
      <w:rFonts w:ascii="Arial" w:eastAsiaTheme="minorEastAsia" w:hAnsi="Arial" w:cs="Arial"/>
      <w:color w:val="000000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4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99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5050D2"/>
  </w:style>
  <w:style w:type="table" w:customStyle="1" w:styleId="Tabellenraster1">
    <w:name w:val="Tabellenraster1"/>
    <w:basedOn w:val="NormaleTabelle"/>
    <w:next w:val="Tabellenraster"/>
    <w:rsid w:val="005050D2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050D2"/>
  </w:style>
  <w:style w:type="paragraph" w:customStyle="1" w:styleId="Default">
    <w:name w:val="Default"/>
    <w:rsid w:val="00D3278E"/>
    <w:pPr>
      <w:autoSpaceDE w:val="0"/>
      <w:autoSpaceDN w:val="0"/>
      <w:adjustRightInd w:val="0"/>
      <w:spacing w:after="0"/>
    </w:pPr>
    <w:rPr>
      <w:rFonts w:ascii="Arial" w:eastAsiaTheme="minorEastAsia" w:hAnsi="Arial" w:cs="Arial"/>
      <w:color w:val="00000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5AE81-94E3-40A5-9716-BF44D22B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1</Pages>
  <Words>1150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9</cp:revision>
  <dcterms:created xsi:type="dcterms:W3CDTF">2016-12-09T09:27:00Z</dcterms:created>
  <dcterms:modified xsi:type="dcterms:W3CDTF">2016-12-09T09:58:00Z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  <property fmtid="{D5CDD505-2E9C-101B-9397-08002B2CF9AE}" pid="3" name="_AdHocReviewCycleID">
    <vt:i4>-1992231407</vt:i4>
  </property>
  <property fmtid="{D5CDD505-2E9C-101B-9397-08002B2CF9AE}" pid="4" name="_NewReviewCycle">
    <vt:lpwstr/>
  </property>
  <property fmtid="{D5CDD505-2E9C-101B-9397-08002B2CF9AE}" pid="5" name="_EmailSubject">
    <vt:lpwstr>Muster-Raster für die Weiterbildungskonzepte gemäss Art. 41 WBO / Modèle de canevas pour les concepts de formation postgraduée conformément à l’art. 41 RFP [HIN secured]</vt:lpwstr>
  </property>
  <property fmtid="{D5CDD505-2E9C-101B-9397-08002B2CF9AE}" pid="6" name="_AuthorEmail">
    <vt:lpwstr>Ulrike.Subotic@kispi.uzh.ch</vt:lpwstr>
  </property>
  <property fmtid="{D5CDD505-2E9C-101B-9397-08002B2CF9AE}" pid="7" name="_AuthorEmailDisplayName">
    <vt:lpwstr>Subotic Ulrike</vt:lpwstr>
  </property>
  <property fmtid="{D5CDD505-2E9C-101B-9397-08002B2CF9AE}" pid="8" name="_ReviewingToolsShownOnce">
    <vt:lpwstr/>
  </property>
</Properties>
</file>